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1" w:type="dxa"/>
        <w:jc w:val="center"/>
        <w:tblLayout w:type="fixed"/>
        <w:tblCellMar>
          <w:left w:w="70" w:type="dxa"/>
          <w:right w:w="70" w:type="dxa"/>
        </w:tblCellMar>
        <w:tblLook w:val="0000"/>
      </w:tblPr>
      <w:tblGrid>
        <w:gridCol w:w="4417"/>
        <w:gridCol w:w="1839"/>
        <w:gridCol w:w="3975"/>
      </w:tblGrid>
      <w:tr w:rsidR="0017200D" w:rsidRPr="008A1089" w:rsidTr="00CC2602">
        <w:trPr>
          <w:trHeight w:val="1418"/>
          <w:jc w:val="center"/>
        </w:trPr>
        <w:tc>
          <w:tcPr>
            <w:tcW w:w="4417" w:type="dxa"/>
          </w:tcPr>
          <w:p w:rsidR="0017200D" w:rsidRPr="008A1089" w:rsidRDefault="0017200D" w:rsidP="007F4D37">
            <w:pPr>
              <w:pStyle w:val="3"/>
              <w:rPr>
                <w:rFonts w:ascii="NewtonITT" w:hAnsi="NewtonITT"/>
                <w:color w:val="000000" w:themeColor="text1"/>
                <w:szCs w:val="22"/>
              </w:rPr>
            </w:pPr>
            <w:r w:rsidRPr="008A1089">
              <w:rPr>
                <w:rFonts w:ascii="NewtonITT" w:hAnsi="NewtonITT" w:cs="Newton"/>
                <w:color w:val="000000" w:themeColor="text1"/>
                <w:szCs w:val="22"/>
              </w:rPr>
              <w:t>БАШ</w:t>
            </w:r>
            <w:r w:rsidRPr="008A1089">
              <w:rPr>
                <w:rFonts w:ascii="NewtonITT" w:hAnsi="NewtonITT" w:cs="Newton"/>
                <w:color w:val="000000" w:themeColor="text1"/>
                <w:szCs w:val="22"/>
                <w:lang w:val="ba-RU"/>
              </w:rPr>
              <w:t>Ҡ</w:t>
            </w:r>
            <w:r w:rsidRPr="008A1089">
              <w:rPr>
                <w:rFonts w:ascii="NewtonITT" w:hAnsi="NewtonITT" w:cs="Newton"/>
                <w:color w:val="000000" w:themeColor="text1"/>
                <w:szCs w:val="22"/>
              </w:rPr>
              <w:t xml:space="preserve">ОРТОСТАН </w:t>
            </w:r>
            <w:r w:rsidRPr="008A1089">
              <w:rPr>
                <w:rFonts w:ascii="NewtonITT" w:hAnsi="NewtonITT"/>
                <w:color w:val="000000" w:themeColor="text1"/>
                <w:szCs w:val="22"/>
              </w:rPr>
              <w:t>РЕСПУБЛИКА</w:t>
            </w:r>
            <w:r w:rsidRPr="008A1089">
              <w:rPr>
                <w:rFonts w:ascii="NewtonITT" w:hAnsi="NewtonITT" w:cs="Newton"/>
                <w:color w:val="000000" w:themeColor="text1"/>
                <w:szCs w:val="22"/>
              </w:rPr>
              <w:t>Ћ</w:t>
            </w:r>
            <w:proofErr w:type="gramStart"/>
            <w:r w:rsidRPr="008A1089">
              <w:rPr>
                <w:rFonts w:ascii="NewtonITT" w:hAnsi="NewtonITT"/>
                <w:color w:val="000000" w:themeColor="text1"/>
                <w:szCs w:val="22"/>
              </w:rPr>
              <w:t>Ы</w:t>
            </w:r>
            <w:proofErr w:type="gramEnd"/>
          </w:p>
          <w:p w:rsidR="0017200D" w:rsidRPr="008A1089" w:rsidRDefault="0017200D" w:rsidP="007F4D37">
            <w:pPr>
              <w:ind w:left="-121"/>
              <w:jc w:val="center"/>
              <w:rPr>
                <w:rFonts w:ascii="NewtonITT" w:hAnsi="NewtonITT" w:cs="Newton"/>
                <w:b/>
                <w:color w:val="000000" w:themeColor="text1"/>
                <w:sz w:val="22"/>
                <w:szCs w:val="22"/>
              </w:rPr>
            </w:pPr>
            <w:r w:rsidRPr="008A1089">
              <w:rPr>
                <w:rFonts w:ascii="NewtonITT" w:hAnsi="NewtonITT" w:cs="Newton"/>
                <w:b/>
                <w:color w:val="000000" w:themeColor="text1"/>
                <w:sz w:val="22"/>
                <w:szCs w:val="22"/>
              </w:rPr>
              <w:t>БЕЛОРЕТ РАЙОНЫ</w:t>
            </w:r>
          </w:p>
          <w:p w:rsidR="0017200D" w:rsidRPr="008A1089" w:rsidRDefault="0017200D" w:rsidP="007F4D37">
            <w:pPr>
              <w:jc w:val="center"/>
              <w:rPr>
                <w:rFonts w:ascii="NewtonITT" w:hAnsi="NewtonITT" w:cs="Newton"/>
                <w:b/>
                <w:caps/>
                <w:color w:val="000000" w:themeColor="text1"/>
                <w:sz w:val="22"/>
                <w:szCs w:val="22"/>
              </w:rPr>
            </w:pPr>
            <w:r w:rsidRPr="008A1089">
              <w:rPr>
                <w:rFonts w:ascii="NewtonITT" w:hAnsi="NewtonITT" w:cs="Newton"/>
                <w:b/>
                <w:caps/>
                <w:color w:val="000000" w:themeColor="text1"/>
                <w:sz w:val="22"/>
                <w:szCs w:val="22"/>
              </w:rPr>
              <w:t>муниципаль районЫНЫң</w:t>
            </w:r>
          </w:p>
          <w:p w:rsidR="0017200D" w:rsidRPr="008A1089" w:rsidRDefault="008A1089" w:rsidP="007F4D37">
            <w:pPr>
              <w:jc w:val="center"/>
              <w:rPr>
                <w:rFonts w:ascii="NewtonITT" w:hAnsi="NewtonITT" w:cs="Newton"/>
                <w:b/>
                <w:caps/>
                <w:color w:val="000000" w:themeColor="text1"/>
                <w:sz w:val="22"/>
                <w:szCs w:val="22"/>
              </w:rPr>
            </w:pPr>
            <w:r w:rsidRPr="008A1089">
              <w:rPr>
                <w:rFonts w:ascii="NewtonITT" w:hAnsi="NewtonITT" w:cs="Newton"/>
                <w:b/>
                <w:caps/>
                <w:color w:val="000000" w:themeColor="text1"/>
                <w:sz w:val="22"/>
                <w:szCs w:val="22"/>
              </w:rPr>
              <w:t>СОСНОВКА</w:t>
            </w:r>
            <w:r w:rsidR="0017200D" w:rsidRPr="008A1089">
              <w:rPr>
                <w:rFonts w:ascii="NewtonITT" w:hAnsi="NewtonITT" w:cs="Newton"/>
                <w:b/>
                <w:caps/>
                <w:color w:val="000000" w:themeColor="text1"/>
                <w:sz w:val="22"/>
                <w:szCs w:val="22"/>
              </w:rPr>
              <w:t xml:space="preserve"> АУЫЛ СОВЕТЫ</w:t>
            </w:r>
          </w:p>
          <w:p w:rsidR="0017200D" w:rsidRPr="008A1089" w:rsidRDefault="0017200D" w:rsidP="007F4D37">
            <w:pPr>
              <w:jc w:val="center"/>
              <w:rPr>
                <w:rFonts w:ascii="NewtonITT" w:hAnsi="NewtonITT" w:cs="Newton"/>
                <w:b/>
                <w:caps/>
                <w:color w:val="000000" w:themeColor="text1"/>
                <w:sz w:val="22"/>
                <w:szCs w:val="22"/>
              </w:rPr>
            </w:pPr>
            <w:r w:rsidRPr="008A1089">
              <w:rPr>
                <w:rFonts w:ascii="NewtonITT" w:hAnsi="NewtonITT" w:cs="Newton"/>
                <w:b/>
                <w:caps/>
                <w:color w:val="000000" w:themeColor="text1"/>
                <w:sz w:val="22"/>
                <w:szCs w:val="22"/>
              </w:rPr>
              <w:t>АУЫЛ БИЛәМәһЕ</w:t>
            </w:r>
          </w:p>
          <w:p w:rsidR="0017200D" w:rsidRPr="008A1089" w:rsidRDefault="0017200D" w:rsidP="007F4D37">
            <w:pPr>
              <w:jc w:val="center"/>
              <w:rPr>
                <w:rFonts w:ascii="NewtonITT" w:hAnsi="NewtonITT" w:cs="Newton"/>
                <w:b/>
                <w:caps/>
                <w:color w:val="000000" w:themeColor="text1"/>
                <w:sz w:val="22"/>
                <w:szCs w:val="22"/>
              </w:rPr>
            </w:pPr>
            <w:r w:rsidRPr="008A1089">
              <w:rPr>
                <w:rFonts w:ascii="NewtonITT" w:hAnsi="NewtonITT" w:cs="Newton"/>
                <w:b/>
                <w:caps/>
                <w:color w:val="000000" w:themeColor="text1"/>
                <w:sz w:val="22"/>
                <w:szCs w:val="22"/>
              </w:rPr>
              <w:t>СОВЕТЫ</w:t>
            </w:r>
          </w:p>
          <w:p w:rsidR="0017200D" w:rsidRPr="008A1089" w:rsidRDefault="0017200D" w:rsidP="007F4D37">
            <w:pPr>
              <w:jc w:val="center"/>
              <w:rPr>
                <w:rFonts w:ascii="NewtonITT" w:hAnsi="NewtonITT"/>
                <w:color w:val="000000" w:themeColor="text1"/>
                <w:sz w:val="19"/>
                <w:szCs w:val="19"/>
              </w:rPr>
            </w:pPr>
            <w:r w:rsidRPr="008A1089">
              <w:rPr>
                <w:rFonts w:ascii="NewtonITT" w:hAnsi="NewtonITT"/>
                <w:color w:val="000000" w:themeColor="text1"/>
                <w:sz w:val="19"/>
                <w:szCs w:val="19"/>
              </w:rPr>
              <w:t>4535</w:t>
            </w:r>
            <w:r w:rsidR="008A1089" w:rsidRPr="008A1089">
              <w:rPr>
                <w:rFonts w:ascii="NewtonITT" w:hAnsi="NewtonITT"/>
                <w:color w:val="000000" w:themeColor="text1"/>
                <w:sz w:val="19"/>
                <w:szCs w:val="19"/>
              </w:rPr>
              <w:t>39</w:t>
            </w:r>
            <w:r w:rsidRPr="008A1089">
              <w:rPr>
                <w:rFonts w:ascii="NewtonITT" w:hAnsi="NewtonITT"/>
                <w:color w:val="000000" w:themeColor="text1"/>
                <w:sz w:val="19"/>
                <w:szCs w:val="19"/>
              </w:rPr>
              <w:t xml:space="preserve">, БР, </w:t>
            </w:r>
            <w:proofErr w:type="spellStart"/>
            <w:r w:rsidRPr="008A1089">
              <w:rPr>
                <w:rFonts w:ascii="NewtonITT" w:hAnsi="NewtonITT"/>
                <w:color w:val="000000" w:themeColor="text1"/>
                <w:sz w:val="19"/>
                <w:szCs w:val="19"/>
              </w:rPr>
              <w:t>Белорет</w:t>
            </w:r>
            <w:proofErr w:type="spellEnd"/>
            <w:r w:rsidRPr="008A1089">
              <w:rPr>
                <w:rFonts w:ascii="NewtonITT" w:hAnsi="NewtonITT"/>
                <w:color w:val="000000" w:themeColor="text1"/>
                <w:sz w:val="19"/>
                <w:szCs w:val="19"/>
              </w:rPr>
              <w:t xml:space="preserve"> районы, </w:t>
            </w:r>
          </w:p>
          <w:p w:rsidR="0017200D" w:rsidRPr="008A1089" w:rsidRDefault="008A1089" w:rsidP="008A1089">
            <w:pPr>
              <w:jc w:val="center"/>
              <w:rPr>
                <w:rFonts w:ascii="NewtonITT" w:hAnsi="NewtonITT"/>
                <w:b/>
                <w:color w:val="000000" w:themeColor="text1"/>
                <w:sz w:val="19"/>
                <w:szCs w:val="19"/>
              </w:rPr>
            </w:pPr>
            <w:r w:rsidRPr="008A1089">
              <w:rPr>
                <w:rFonts w:ascii="NewtonITT" w:hAnsi="NewtonITT"/>
                <w:color w:val="000000" w:themeColor="text1"/>
                <w:sz w:val="19"/>
                <w:szCs w:val="19"/>
              </w:rPr>
              <w:t>Сосновка</w:t>
            </w:r>
            <w:r w:rsidR="0017200D" w:rsidRPr="008A1089">
              <w:rPr>
                <w:rFonts w:ascii="NewtonITT" w:hAnsi="NewtonITT"/>
                <w:color w:val="000000" w:themeColor="text1"/>
                <w:sz w:val="19"/>
                <w:szCs w:val="19"/>
              </w:rPr>
              <w:t xml:space="preserve"> </w:t>
            </w:r>
            <w:proofErr w:type="spellStart"/>
            <w:r w:rsidR="0017200D" w:rsidRPr="008A1089">
              <w:rPr>
                <w:rFonts w:ascii="NewtonITT" w:hAnsi="NewtonITT"/>
                <w:color w:val="000000" w:themeColor="text1"/>
                <w:sz w:val="19"/>
                <w:szCs w:val="19"/>
              </w:rPr>
              <w:t>ауылы</w:t>
            </w:r>
            <w:proofErr w:type="spellEnd"/>
            <w:r w:rsidR="0017200D" w:rsidRPr="008A1089">
              <w:rPr>
                <w:rFonts w:ascii="NewtonITT" w:hAnsi="NewtonITT"/>
                <w:color w:val="000000" w:themeColor="text1"/>
                <w:sz w:val="19"/>
                <w:szCs w:val="19"/>
              </w:rPr>
              <w:t xml:space="preserve">,  </w:t>
            </w:r>
            <w:proofErr w:type="gramStart"/>
            <w:r w:rsidRPr="008A1089">
              <w:rPr>
                <w:rFonts w:ascii="NewtonITT" w:hAnsi="NewtonITT"/>
                <w:color w:val="000000" w:themeColor="text1"/>
                <w:sz w:val="19"/>
                <w:szCs w:val="19"/>
                <w:lang w:val="en-US"/>
              </w:rPr>
              <w:t>Y</w:t>
            </w:r>
            <w:proofErr w:type="gramEnd"/>
            <w:r w:rsidRPr="008A1089">
              <w:rPr>
                <w:rFonts w:ascii="NewtonITT" w:hAnsi="NewtonITT"/>
                <w:color w:val="000000" w:themeColor="text1"/>
                <w:sz w:val="19"/>
                <w:szCs w:val="19"/>
              </w:rPr>
              <w:t>зэк</w:t>
            </w:r>
            <w:r w:rsidR="0017200D" w:rsidRPr="008A1089">
              <w:rPr>
                <w:rFonts w:ascii="NewtonITT" w:hAnsi="NewtonITT"/>
                <w:color w:val="000000" w:themeColor="text1"/>
                <w:sz w:val="19"/>
                <w:szCs w:val="19"/>
              </w:rPr>
              <w:t xml:space="preserve">  </w:t>
            </w:r>
            <w:proofErr w:type="spellStart"/>
            <w:r w:rsidR="0017200D" w:rsidRPr="008A1089">
              <w:rPr>
                <w:rFonts w:ascii="NewtonITT" w:hAnsi="NewtonITT"/>
                <w:color w:val="000000" w:themeColor="text1"/>
                <w:sz w:val="19"/>
                <w:szCs w:val="19"/>
              </w:rPr>
              <w:t>урамы</w:t>
            </w:r>
            <w:proofErr w:type="spellEnd"/>
            <w:r w:rsidR="0017200D" w:rsidRPr="008A1089">
              <w:rPr>
                <w:rFonts w:ascii="NewtonITT" w:hAnsi="NewtonITT"/>
                <w:color w:val="000000" w:themeColor="text1"/>
                <w:sz w:val="19"/>
                <w:szCs w:val="19"/>
              </w:rPr>
              <w:t>, 6</w:t>
            </w:r>
          </w:p>
        </w:tc>
        <w:tc>
          <w:tcPr>
            <w:tcW w:w="1839" w:type="dxa"/>
          </w:tcPr>
          <w:p w:rsidR="0017200D" w:rsidRPr="008A1089" w:rsidRDefault="0017200D" w:rsidP="007F4D37">
            <w:pPr>
              <w:ind w:left="-74"/>
              <w:jc w:val="center"/>
              <w:rPr>
                <w:color w:val="000000" w:themeColor="text1"/>
              </w:rPr>
            </w:pPr>
            <w:r w:rsidRPr="008A1089">
              <w:rPr>
                <w:b/>
                <w:noProof/>
                <w:color w:val="000000" w:themeColor="text1"/>
              </w:rPr>
              <w:drawing>
                <wp:inline distT="0" distB="0" distL="0" distR="0">
                  <wp:extent cx="866775" cy="1114425"/>
                  <wp:effectExtent l="19050" t="0" r="9525" b="0"/>
                  <wp:docPr id="6" name="Рисунок 6"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рно-белый герб района"/>
                          <pic:cNvPicPr>
                            <a:picLocks noChangeAspect="1" noChangeArrowheads="1"/>
                          </pic:cNvPicPr>
                        </pic:nvPicPr>
                        <pic:blipFill>
                          <a:blip r:embed="rId7"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17200D" w:rsidRPr="008A1089" w:rsidRDefault="0017200D" w:rsidP="007F4D37">
            <w:pPr>
              <w:jc w:val="center"/>
              <w:rPr>
                <w:rFonts w:ascii="NewtonITT" w:hAnsi="NewtonITT"/>
                <w:b/>
                <w:caps/>
                <w:color w:val="000000" w:themeColor="text1"/>
                <w:sz w:val="22"/>
                <w:szCs w:val="22"/>
              </w:rPr>
            </w:pPr>
            <w:r w:rsidRPr="008A1089">
              <w:rPr>
                <w:rFonts w:ascii="NewtonITT" w:hAnsi="NewtonITT"/>
                <w:b/>
                <w:caps/>
                <w:color w:val="000000" w:themeColor="text1"/>
                <w:sz w:val="22"/>
                <w:szCs w:val="22"/>
              </w:rPr>
              <w:t>СОВЕТ</w:t>
            </w:r>
          </w:p>
          <w:p w:rsidR="0017200D" w:rsidRPr="008A1089" w:rsidRDefault="0017200D" w:rsidP="007F4D37">
            <w:pPr>
              <w:jc w:val="center"/>
              <w:rPr>
                <w:rFonts w:ascii="NewtonITT" w:hAnsi="NewtonITT"/>
                <w:b/>
                <w:caps/>
                <w:color w:val="000000" w:themeColor="text1"/>
                <w:sz w:val="22"/>
                <w:szCs w:val="22"/>
              </w:rPr>
            </w:pPr>
            <w:r w:rsidRPr="008A1089">
              <w:rPr>
                <w:rFonts w:ascii="NewtonITT" w:hAnsi="NewtonITT"/>
                <w:b/>
                <w:caps/>
                <w:color w:val="000000" w:themeColor="text1"/>
                <w:sz w:val="22"/>
                <w:szCs w:val="22"/>
              </w:rPr>
              <w:t>СЕЛЬСКОГО ПОСЕЛЕНИЯ</w:t>
            </w:r>
          </w:p>
          <w:p w:rsidR="0017200D" w:rsidRPr="008A1089" w:rsidRDefault="008A1089" w:rsidP="007F4D37">
            <w:pPr>
              <w:jc w:val="center"/>
              <w:rPr>
                <w:rFonts w:ascii="NewtonITT" w:hAnsi="NewtonITT"/>
                <w:b/>
                <w:caps/>
                <w:color w:val="000000" w:themeColor="text1"/>
                <w:sz w:val="22"/>
                <w:szCs w:val="22"/>
              </w:rPr>
            </w:pPr>
            <w:r w:rsidRPr="008A1089">
              <w:rPr>
                <w:rFonts w:ascii="NewtonITT" w:hAnsi="NewtonITT"/>
                <w:b/>
                <w:caps/>
                <w:color w:val="000000" w:themeColor="text1"/>
                <w:sz w:val="22"/>
                <w:szCs w:val="22"/>
              </w:rPr>
              <w:t>СОСНОВСКИЙ</w:t>
            </w:r>
            <w:r w:rsidR="0017200D" w:rsidRPr="008A1089">
              <w:rPr>
                <w:rFonts w:ascii="NewtonITT" w:hAnsi="NewtonITT"/>
                <w:b/>
                <w:caps/>
                <w:color w:val="000000" w:themeColor="text1"/>
                <w:sz w:val="22"/>
                <w:szCs w:val="22"/>
              </w:rPr>
              <w:t xml:space="preserve"> СЕЛЬСОВЕТ </w:t>
            </w:r>
          </w:p>
          <w:p w:rsidR="0017200D" w:rsidRPr="008A1089" w:rsidRDefault="0017200D" w:rsidP="007F4D37">
            <w:pPr>
              <w:jc w:val="center"/>
              <w:rPr>
                <w:rFonts w:ascii="NewtonITT" w:hAnsi="NewtonITT"/>
                <w:b/>
                <w:color w:val="000000" w:themeColor="text1"/>
                <w:sz w:val="22"/>
                <w:szCs w:val="22"/>
              </w:rPr>
            </w:pPr>
            <w:r w:rsidRPr="008A1089">
              <w:rPr>
                <w:rFonts w:ascii="NewtonITT" w:hAnsi="NewtonITT"/>
                <w:b/>
                <w:caps/>
                <w:color w:val="000000" w:themeColor="text1"/>
                <w:sz w:val="22"/>
                <w:szCs w:val="22"/>
              </w:rPr>
              <w:t>Муниципального района</w:t>
            </w:r>
            <w:r w:rsidRPr="008A1089">
              <w:rPr>
                <w:rFonts w:ascii="NewtonITT" w:hAnsi="NewtonITT"/>
                <w:b/>
                <w:color w:val="000000" w:themeColor="text1"/>
                <w:sz w:val="22"/>
                <w:szCs w:val="22"/>
              </w:rPr>
              <w:t xml:space="preserve"> </w:t>
            </w:r>
            <w:r w:rsidRPr="008A1089">
              <w:rPr>
                <w:rFonts w:ascii="NewtonITT" w:hAnsi="NewtonITT"/>
                <w:b/>
                <w:caps/>
                <w:color w:val="000000" w:themeColor="text1"/>
                <w:sz w:val="22"/>
                <w:szCs w:val="22"/>
              </w:rPr>
              <w:t xml:space="preserve">Белорецкий район </w:t>
            </w:r>
            <w:r w:rsidRPr="008A1089">
              <w:rPr>
                <w:rFonts w:ascii="NewtonITT" w:hAnsi="NewtonITT"/>
                <w:b/>
                <w:color w:val="000000" w:themeColor="text1"/>
                <w:sz w:val="22"/>
                <w:szCs w:val="22"/>
              </w:rPr>
              <w:t>РЕСПУБЛИКИ БАШКОРТОСТАН</w:t>
            </w:r>
          </w:p>
          <w:p w:rsidR="0017200D" w:rsidRPr="008A1089" w:rsidRDefault="0017200D" w:rsidP="007F4D37">
            <w:pPr>
              <w:jc w:val="center"/>
              <w:rPr>
                <w:rFonts w:ascii="NewtonITT" w:hAnsi="NewtonITT"/>
                <w:color w:val="000000" w:themeColor="text1"/>
                <w:sz w:val="19"/>
                <w:szCs w:val="19"/>
              </w:rPr>
            </w:pPr>
            <w:r w:rsidRPr="008A1089">
              <w:rPr>
                <w:rFonts w:ascii="NewtonITT" w:hAnsi="NewtonITT"/>
                <w:color w:val="000000" w:themeColor="text1"/>
                <w:sz w:val="19"/>
                <w:szCs w:val="19"/>
              </w:rPr>
              <w:t>4535</w:t>
            </w:r>
            <w:r w:rsidR="008A1089" w:rsidRPr="008A1089">
              <w:rPr>
                <w:rFonts w:ascii="NewtonITT" w:hAnsi="NewtonITT"/>
                <w:color w:val="000000" w:themeColor="text1"/>
                <w:sz w:val="19"/>
                <w:szCs w:val="19"/>
              </w:rPr>
              <w:t>39</w:t>
            </w:r>
            <w:r w:rsidRPr="008A1089">
              <w:rPr>
                <w:rFonts w:ascii="NewtonITT" w:hAnsi="NewtonITT"/>
                <w:color w:val="000000" w:themeColor="text1"/>
                <w:sz w:val="19"/>
                <w:szCs w:val="19"/>
              </w:rPr>
              <w:t xml:space="preserve">, РБ, Белорецкий район, </w:t>
            </w:r>
          </w:p>
          <w:p w:rsidR="0017200D" w:rsidRPr="008A1089" w:rsidRDefault="0017200D" w:rsidP="008A1089">
            <w:pPr>
              <w:spacing w:after="240"/>
              <w:jc w:val="center"/>
              <w:rPr>
                <w:rFonts w:ascii="NewtonITT" w:hAnsi="NewtonITT"/>
                <w:b/>
                <w:color w:val="000000" w:themeColor="text1"/>
                <w:sz w:val="19"/>
                <w:szCs w:val="19"/>
              </w:rPr>
            </w:pPr>
            <w:r w:rsidRPr="008A1089">
              <w:rPr>
                <w:rFonts w:ascii="NewtonITT" w:hAnsi="NewtonITT"/>
                <w:color w:val="000000" w:themeColor="text1"/>
                <w:sz w:val="19"/>
                <w:szCs w:val="19"/>
              </w:rPr>
              <w:t xml:space="preserve">с. </w:t>
            </w:r>
            <w:r w:rsidR="008A1089" w:rsidRPr="008A1089">
              <w:rPr>
                <w:rFonts w:ascii="NewtonITT" w:hAnsi="NewtonITT"/>
                <w:color w:val="000000" w:themeColor="text1"/>
                <w:sz w:val="19"/>
                <w:szCs w:val="19"/>
              </w:rPr>
              <w:t>Сосновка</w:t>
            </w:r>
            <w:r w:rsidRPr="008A1089">
              <w:rPr>
                <w:rFonts w:ascii="NewtonITT" w:hAnsi="NewtonITT"/>
                <w:color w:val="000000" w:themeColor="text1"/>
                <w:sz w:val="19"/>
                <w:szCs w:val="19"/>
              </w:rPr>
              <w:t>, ул</w:t>
            </w:r>
            <w:proofErr w:type="gramStart"/>
            <w:r w:rsidRPr="008A1089">
              <w:rPr>
                <w:rFonts w:ascii="NewtonITT" w:hAnsi="NewtonITT"/>
                <w:color w:val="000000" w:themeColor="text1"/>
                <w:sz w:val="19"/>
                <w:szCs w:val="19"/>
              </w:rPr>
              <w:t>.</w:t>
            </w:r>
            <w:r w:rsidR="008A1089" w:rsidRPr="008A1089">
              <w:rPr>
                <w:rFonts w:ascii="NewtonITT" w:hAnsi="NewtonITT"/>
                <w:color w:val="000000" w:themeColor="text1"/>
                <w:sz w:val="19"/>
                <w:szCs w:val="19"/>
              </w:rPr>
              <w:t>Ц</w:t>
            </w:r>
            <w:proofErr w:type="gramEnd"/>
            <w:r w:rsidR="008A1089" w:rsidRPr="008A1089">
              <w:rPr>
                <w:rFonts w:ascii="NewtonITT" w:hAnsi="NewtonITT"/>
                <w:color w:val="000000" w:themeColor="text1"/>
                <w:sz w:val="19"/>
                <w:szCs w:val="19"/>
              </w:rPr>
              <w:t>ентральная</w:t>
            </w:r>
            <w:r w:rsidRPr="008A1089">
              <w:rPr>
                <w:rFonts w:ascii="NewtonITT" w:hAnsi="NewtonITT"/>
                <w:color w:val="000000" w:themeColor="text1"/>
                <w:sz w:val="19"/>
                <w:szCs w:val="19"/>
              </w:rPr>
              <w:t>, 6</w:t>
            </w:r>
          </w:p>
        </w:tc>
      </w:tr>
    </w:tbl>
    <w:p w:rsidR="0017200D" w:rsidRPr="008A1089" w:rsidRDefault="0017200D" w:rsidP="00DE73BA">
      <w:pPr>
        <w:pBdr>
          <w:top w:val="thinThickSmallGap" w:sz="18" w:space="20" w:color="auto"/>
        </w:pBdr>
        <w:spacing w:line="100" w:lineRule="atLeast"/>
        <w:rPr>
          <w:b/>
          <w:color w:val="000000" w:themeColor="text1"/>
          <w:sz w:val="2"/>
          <w:szCs w:val="2"/>
        </w:rPr>
      </w:pPr>
    </w:p>
    <w:p w:rsidR="0017200D" w:rsidRPr="008A1089" w:rsidRDefault="0017200D" w:rsidP="0017200D">
      <w:pPr>
        <w:rPr>
          <w:color w:val="000000" w:themeColor="text1"/>
        </w:rPr>
      </w:pPr>
      <w:r w:rsidRPr="008A1089">
        <w:rPr>
          <w:color w:val="000000" w:themeColor="text1"/>
        </w:rPr>
        <w:t xml:space="preserve">                      </w:t>
      </w:r>
      <w:r w:rsidRPr="008A1089">
        <w:rPr>
          <w:rFonts w:ascii="Lucida Sans Unicode" w:hAnsi="Lucida Sans Unicode" w:cs="Lucida Sans Unicode"/>
          <w:b/>
          <w:color w:val="000000" w:themeColor="text1"/>
          <w:sz w:val="28"/>
          <w:szCs w:val="28"/>
        </w:rPr>
        <w:t xml:space="preserve"> </w:t>
      </w:r>
      <w:r w:rsidRPr="008A1089">
        <w:rPr>
          <w:rFonts w:ascii="Newton" w:hAnsi="Newton" w:cs="Newton"/>
          <w:b/>
          <w:color w:val="000000" w:themeColor="text1"/>
          <w:sz w:val="28"/>
          <w:szCs w:val="28"/>
        </w:rPr>
        <w:t>ҠАРАР                                                                          РЕШЕНИЕ</w:t>
      </w:r>
    </w:p>
    <w:p w:rsidR="0017200D" w:rsidRPr="008A1089" w:rsidRDefault="0017200D" w:rsidP="0017200D">
      <w:pPr>
        <w:rPr>
          <w:rFonts w:ascii="Newton" w:hAnsi="Newton" w:cs="Newton"/>
          <w:b/>
          <w:color w:val="000000" w:themeColor="text1"/>
          <w:sz w:val="28"/>
          <w:szCs w:val="28"/>
        </w:rPr>
      </w:pPr>
    </w:p>
    <w:p w:rsidR="0017200D" w:rsidRPr="008A1089" w:rsidRDefault="0017200D" w:rsidP="0017200D">
      <w:pPr>
        <w:rPr>
          <w:rFonts w:ascii="Newton" w:hAnsi="Newton" w:cs="Newton"/>
          <w:b/>
          <w:color w:val="000000" w:themeColor="text1"/>
          <w:sz w:val="28"/>
          <w:szCs w:val="28"/>
        </w:rPr>
      </w:pPr>
      <w:r w:rsidRPr="008A1089">
        <w:rPr>
          <w:b/>
          <w:bCs/>
          <w:color w:val="000000" w:themeColor="text1"/>
          <w:sz w:val="28"/>
        </w:rPr>
        <w:t xml:space="preserve">       «</w:t>
      </w:r>
      <w:r w:rsidR="00CC2602" w:rsidRPr="008A1089">
        <w:rPr>
          <w:b/>
          <w:bCs/>
          <w:color w:val="000000" w:themeColor="text1"/>
          <w:sz w:val="28"/>
        </w:rPr>
        <w:t>11</w:t>
      </w:r>
      <w:r w:rsidRPr="008A1089">
        <w:rPr>
          <w:b/>
          <w:bCs/>
          <w:color w:val="000000" w:themeColor="text1"/>
          <w:sz w:val="28"/>
        </w:rPr>
        <w:t xml:space="preserve">»  </w:t>
      </w:r>
      <w:r w:rsidR="00CC2602" w:rsidRPr="008A1089">
        <w:rPr>
          <w:b/>
          <w:bCs/>
          <w:color w:val="000000" w:themeColor="text1"/>
          <w:sz w:val="28"/>
        </w:rPr>
        <w:t>декабрь</w:t>
      </w:r>
      <w:r w:rsidRPr="008A1089">
        <w:rPr>
          <w:b/>
          <w:bCs/>
          <w:color w:val="000000" w:themeColor="text1"/>
          <w:sz w:val="28"/>
        </w:rPr>
        <w:t xml:space="preserve">  201</w:t>
      </w:r>
      <w:r w:rsidR="00DE73BA" w:rsidRPr="008A1089">
        <w:rPr>
          <w:b/>
          <w:bCs/>
          <w:color w:val="000000" w:themeColor="text1"/>
          <w:sz w:val="28"/>
        </w:rPr>
        <w:t>8</w:t>
      </w:r>
      <w:r w:rsidRPr="008A1089">
        <w:rPr>
          <w:b/>
          <w:bCs/>
          <w:color w:val="000000" w:themeColor="text1"/>
          <w:sz w:val="28"/>
        </w:rPr>
        <w:t xml:space="preserve">й.                    №  </w:t>
      </w:r>
      <w:r w:rsidR="008A1089" w:rsidRPr="008A1089">
        <w:rPr>
          <w:b/>
          <w:bCs/>
          <w:color w:val="000000" w:themeColor="text1"/>
          <w:sz w:val="28"/>
        </w:rPr>
        <w:t>104</w:t>
      </w:r>
      <w:r w:rsidRPr="008A1089">
        <w:rPr>
          <w:b/>
          <w:bCs/>
          <w:color w:val="000000" w:themeColor="text1"/>
          <w:sz w:val="28"/>
        </w:rPr>
        <w:t xml:space="preserve">                 «</w:t>
      </w:r>
      <w:r w:rsidR="00CC2602" w:rsidRPr="008A1089">
        <w:rPr>
          <w:b/>
          <w:bCs/>
          <w:color w:val="000000" w:themeColor="text1"/>
          <w:sz w:val="28"/>
        </w:rPr>
        <w:t>11</w:t>
      </w:r>
      <w:r w:rsidRPr="008A1089">
        <w:rPr>
          <w:b/>
          <w:bCs/>
          <w:color w:val="000000" w:themeColor="text1"/>
          <w:sz w:val="28"/>
        </w:rPr>
        <w:t xml:space="preserve">»  </w:t>
      </w:r>
      <w:r w:rsidR="00CC2602" w:rsidRPr="008A1089">
        <w:rPr>
          <w:b/>
          <w:bCs/>
          <w:color w:val="000000" w:themeColor="text1"/>
          <w:sz w:val="28"/>
        </w:rPr>
        <w:t>декабря</w:t>
      </w:r>
      <w:r w:rsidRPr="008A1089">
        <w:rPr>
          <w:b/>
          <w:bCs/>
          <w:color w:val="000000" w:themeColor="text1"/>
          <w:sz w:val="28"/>
        </w:rPr>
        <w:t xml:space="preserve">  201</w:t>
      </w:r>
      <w:r w:rsidR="00DE73BA" w:rsidRPr="008A1089">
        <w:rPr>
          <w:b/>
          <w:bCs/>
          <w:color w:val="000000" w:themeColor="text1"/>
          <w:sz w:val="28"/>
        </w:rPr>
        <w:t>8</w:t>
      </w:r>
      <w:r w:rsidRPr="008A1089">
        <w:rPr>
          <w:b/>
          <w:bCs/>
          <w:color w:val="000000" w:themeColor="text1"/>
          <w:sz w:val="28"/>
        </w:rPr>
        <w:t>г.</w:t>
      </w:r>
    </w:p>
    <w:p w:rsidR="0017200D" w:rsidRPr="008A1089" w:rsidRDefault="0017200D" w:rsidP="0017200D">
      <w:pPr>
        <w:autoSpaceDE w:val="0"/>
        <w:autoSpaceDN w:val="0"/>
        <w:adjustRightInd w:val="0"/>
        <w:jc w:val="center"/>
        <w:rPr>
          <w:b/>
          <w:color w:val="000000" w:themeColor="text1"/>
          <w:sz w:val="22"/>
          <w:szCs w:val="22"/>
          <w:u w:val="single"/>
        </w:rPr>
      </w:pPr>
    </w:p>
    <w:p w:rsidR="0017200D" w:rsidRPr="008A1089" w:rsidRDefault="0017200D" w:rsidP="001E75D7">
      <w:pPr>
        <w:autoSpaceDE w:val="0"/>
        <w:autoSpaceDN w:val="0"/>
        <w:adjustRightInd w:val="0"/>
        <w:jc w:val="right"/>
        <w:rPr>
          <w:b/>
          <w:color w:val="000000" w:themeColor="text1"/>
          <w:sz w:val="22"/>
          <w:szCs w:val="22"/>
          <w:u w:val="single"/>
        </w:rPr>
      </w:pPr>
    </w:p>
    <w:p w:rsidR="001E75D7" w:rsidRPr="008A1089" w:rsidRDefault="001E75D7" w:rsidP="001E75D7">
      <w:pPr>
        <w:autoSpaceDE w:val="0"/>
        <w:autoSpaceDN w:val="0"/>
        <w:adjustRightInd w:val="0"/>
        <w:ind w:firstLine="709"/>
        <w:jc w:val="center"/>
        <w:rPr>
          <w:rFonts w:ascii="Times New Roman CYR" w:hAnsi="Times New Roman CYR" w:cs="Times New Roman CYR"/>
          <w:b/>
          <w:bCs/>
          <w:color w:val="000000" w:themeColor="text1"/>
          <w:sz w:val="28"/>
          <w:szCs w:val="28"/>
        </w:rPr>
      </w:pPr>
      <w:r w:rsidRPr="008A1089">
        <w:rPr>
          <w:rFonts w:ascii="Times New Roman CYR" w:hAnsi="Times New Roman CYR" w:cs="Times New Roman CYR"/>
          <w:b/>
          <w:bCs/>
          <w:color w:val="000000" w:themeColor="text1"/>
          <w:sz w:val="28"/>
          <w:szCs w:val="28"/>
        </w:rPr>
        <w:t xml:space="preserve">О внесении изменений и дополнений </w:t>
      </w:r>
    </w:p>
    <w:p w:rsidR="001E75D7" w:rsidRPr="008A1089" w:rsidRDefault="001E75D7" w:rsidP="001E75D7">
      <w:pPr>
        <w:autoSpaceDE w:val="0"/>
        <w:autoSpaceDN w:val="0"/>
        <w:adjustRightInd w:val="0"/>
        <w:ind w:firstLine="709"/>
        <w:jc w:val="center"/>
        <w:rPr>
          <w:rFonts w:ascii="Times New Roman CYR" w:hAnsi="Times New Roman CYR" w:cs="Times New Roman CYR"/>
          <w:b/>
          <w:bCs/>
          <w:color w:val="000000" w:themeColor="text1"/>
          <w:sz w:val="28"/>
          <w:szCs w:val="28"/>
        </w:rPr>
      </w:pPr>
      <w:r w:rsidRPr="008A1089">
        <w:rPr>
          <w:rFonts w:ascii="Times New Roman CYR" w:hAnsi="Times New Roman CYR" w:cs="Times New Roman CYR"/>
          <w:b/>
          <w:bCs/>
          <w:color w:val="000000" w:themeColor="text1"/>
          <w:sz w:val="28"/>
          <w:szCs w:val="28"/>
        </w:rPr>
        <w:t xml:space="preserve">в Устав сельского поселения </w:t>
      </w:r>
      <w:r w:rsidR="008A1089" w:rsidRPr="008A1089">
        <w:rPr>
          <w:rFonts w:ascii="Times New Roman CYR" w:hAnsi="Times New Roman CYR" w:cs="Times New Roman CYR"/>
          <w:b/>
          <w:bCs/>
          <w:color w:val="000000" w:themeColor="text1"/>
          <w:sz w:val="28"/>
          <w:szCs w:val="28"/>
        </w:rPr>
        <w:t>Сосновский</w:t>
      </w:r>
      <w:r w:rsidR="008553D2" w:rsidRPr="008A1089">
        <w:rPr>
          <w:rFonts w:ascii="Times New Roman CYR" w:hAnsi="Times New Roman CYR" w:cs="Times New Roman CYR"/>
          <w:b/>
          <w:bCs/>
          <w:color w:val="000000" w:themeColor="text1"/>
          <w:sz w:val="28"/>
          <w:szCs w:val="28"/>
        </w:rPr>
        <w:t xml:space="preserve"> </w:t>
      </w:r>
      <w:r w:rsidRPr="008A1089">
        <w:rPr>
          <w:rFonts w:ascii="Times New Roman CYR" w:hAnsi="Times New Roman CYR" w:cs="Times New Roman CYR"/>
          <w:b/>
          <w:bCs/>
          <w:color w:val="000000" w:themeColor="text1"/>
          <w:sz w:val="28"/>
          <w:szCs w:val="28"/>
        </w:rPr>
        <w:t xml:space="preserve">сельсовет </w:t>
      </w:r>
    </w:p>
    <w:p w:rsidR="001E75D7" w:rsidRPr="008A1089" w:rsidRDefault="001E75D7" w:rsidP="001E75D7">
      <w:pPr>
        <w:autoSpaceDE w:val="0"/>
        <w:autoSpaceDN w:val="0"/>
        <w:adjustRightInd w:val="0"/>
        <w:ind w:firstLine="709"/>
        <w:jc w:val="center"/>
        <w:rPr>
          <w:rFonts w:ascii="Times New Roman CYR" w:hAnsi="Times New Roman CYR" w:cs="Times New Roman CYR"/>
          <w:b/>
          <w:bCs/>
          <w:color w:val="000000" w:themeColor="text1"/>
          <w:sz w:val="28"/>
          <w:szCs w:val="28"/>
        </w:rPr>
      </w:pPr>
      <w:r w:rsidRPr="008A1089">
        <w:rPr>
          <w:rFonts w:ascii="Times New Roman CYR" w:hAnsi="Times New Roman CYR" w:cs="Times New Roman CYR"/>
          <w:b/>
          <w:bCs/>
          <w:color w:val="000000" w:themeColor="text1"/>
          <w:sz w:val="28"/>
          <w:szCs w:val="28"/>
        </w:rPr>
        <w:t xml:space="preserve">муниципального района Белорецкий район </w:t>
      </w:r>
    </w:p>
    <w:p w:rsidR="001E75D7" w:rsidRPr="008A1089" w:rsidRDefault="001E75D7" w:rsidP="001E75D7">
      <w:pPr>
        <w:widowControl w:val="0"/>
        <w:autoSpaceDE w:val="0"/>
        <w:autoSpaceDN w:val="0"/>
        <w:adjustRightInd w:val="0"/>
        <w:ind w:firstLine="540"/>
        <w:jc w:val="center"/>
        <w:rPr>
          <w:rFonts w:ascii="Times New Roman CYR" w:hAnsi="Times New Roman CYR" w:cs="Times New Roman CYR"/>
          <w:color w:val="000000" w:themeColor="text1"/>
          <w:sz w:val="28"/>
          <w:szCs w:val="28"/>
        </w:rPr>
      </w:pPr>
      <w:r w:rsidRPr="008A1089">
        <w:rPr>
          <w:rFonts w:ascii="Times New Roman CYR" w:hAnsi="Times New Roman CYR" w:cs="Times New Roman CYR"/>
          <w:b/>
          <w:bCs/>
          <w:color w:val="000000" w:themeColor="text1"/>
          <w:sz w:val="28"/>
          <w:szCs w:val="28"/>
        </w:rPr>
        <w:t>Республики Башкортостан</w:t>
      </w:r>
    </w:p>
    <w:p w:rsidR="001E75D7" w:rsidRPr="008A1089" w:rsidRDefault="001E75D7" w:rsidP="001E75D7">
      <w:pPr>
        <w:widowControl w:val="0"/>
        <w:autoSpaceDE w:val="0"/>
        <w:autoSpaceDN w:val="0"/>
        <w:adjustRightInd w:val="0"/>
        <w:ind w:firstLine="540"/>
        <w:jc w:val="both"/>
        <w:rPr>
          <w:color w:val="000000" w:themeColor="text1"/>
          <w:sz w:val="28"/>
          <w:szCs w:val="28"/>
        </w:rPr>
      </w:pPr>
    </w:p>
    <w:p w:rsidR="001E75D7" w:rsidRPr="008A1089" w:rsidRDefault="001E75D7" w:rsidP="001E75D7">
      <w:pPr>
        <w:widowControl w:val="0"/>
        <w:autoSpaceDE w:val="0"/>
        <w:autoSpaceDN w:val="0"/>
        <w:adjustRightInd w:val="0"/>
        <w:ind w:firstLine="540"/>
        <w:jc w:val="both"/>
        <w:rPr>
          <w:rFonts w:ascii="Times New Roman CYR" w:hAnsi="Times New Roman CYR" w:cs="Times New Roman CYR"/>
          <w:color w:val="000000" w:themeColor="text1"/>
          <w:sz w:val="28"/>
          <w:szCs w:val="28"/>
        </w:rPr>
      </w:pPr>
      <w:r w:rsidRPr="008A1089">
        <w:rPr>
          <w:rFonts w:ascii="Times New Roman CYR" w:hAnsi="Times New Roman CYR" w:cs="Times New Roman CYR"/>
          <w:color w:val="000000" w:themeColor="text1"/>
          <w:sz w:val="28"/>
          <w:szCs w:val="28"/>
        </w:rPr>
        <w:t xml:space="preserve">Совет сельского поселения </w:t>
      </w:r>
      <w:r w:rsidR="008A1089" w:rsidRPr="008A1089">
        <w:rPr>
          <w:rFonts w:ascii="Times New Roman CYR" w:hAnsi="Times New Roman CYR" w:cs="Times New Roman CYR"/>
          <w:color w:val="000000" w:themeColor="text1"/>
          <w:sz w:val="28"/>
          <w:szCs w:val="28"/>
        </w:rPr>
        <w:t>Сосновский</w:t>
      </w:r>
      <w:r w:rsidR="008553D2" w:rsidRPr="008A1089">
        <w:rPr>
          <w:rFonts w:ascii="Times New Roman CYR" w:hAnsi="Times New Roman CYR" w:cs="Times New Roman CYR"/>
          <w:color w:val="000000" w:themeColor="text1"/>
          <w:sz w:val="28"/>
          <w:szCs w:val="28"/>
        </w:rPr>
        <w:t xml:space="preserve"> </w:t>
      </w:r>
      <w:r w:rsidRPr="008A1089">
        <w:rPr>
          <w:rFonts w:ascii="Times New Roman CYR" w:hAnsi="Times New Roman CYR" w:cs="Times New Roman CYR"/>
          <w:color w:val="000000" w:themeColor="text1"/>
          <w:sz w:val="28"/>
          <w:szCs w:val="28"/>
        </w:rPr>
        <w:t xml:space="preserve">сельсовет  муниципального района Белорецкий район Республики Башкортостан </w:t>
      </w:r>
    </w:p>
    <w:p w:rsidR="001E75D7" w:rsidRPr="008A1089" w:rsidRDefault="001E75D7" w:rsidP="001E75D7">
      <w:pPr>
        <w:widowControl w:val="0"/>
        <w:autoSpaceDE w:val="0"/>
        <w:autoSpaceDN w:val="0"/>
        <w:adjustRightInd w:val="0"/>
        <w:ind w:firstLine="540"/>
        <w:jc w:val="center"/>
        <w:rPr>
          <w:b/>
          <w:bCs/>
          <w:color w:val="000000" w:themeColor="text1"/>
          <w:sz w:val="28"/>
          <w:szCs w:val="28"/>
        </w:rPr>
      </w:pPr>
    </w:p>
    <w:p w:rsidR="001E75D7" w:rsidRPr="008A1089" w:rsidRDefault="001E75D7" w:rsidP="001E75D7">
      <w:pPr>
        <w:widowControl w:val="0"/>
        <w:autoSpaceDE w:val="0"/>
        <w:autoSpaceDN w:val="0"/>
        <w:adjustRightInd w:val="0"/>
        <w:ind w:firstLine="540"/>
        <w:jc w:val="center"/>
        <w:rPr>
          <w:rFonts w:ascii="Times New Roman CYR" w:hAnsi="Times New Roman CYR" w:cs="Times New Roman CYR"/>
          <w:b/>
          <w:bCs/>
          <w:color w:val="000000" w:themeColor="text1"/>
          <w:sz w:val="28"/>
          <w:szCs w:val="28"/>
        </w:rPr>
      </w:pPr>
      <w:proofErr w:type="gramStart"/>
      <w:r w:rsidRPr="008A1089">
        <w:rPr>
          <w:rFonts w:ascii="Times New Roman CYR" w:hAnsi="Times New Roman CYR" w:cs="Times New Roman CYR"/>
          <w:b/>
          <w:bCs/>
          <w:color w:val="000000" w:themeColor="text1"/>
          <w:sz w:val="28"/>
          <w:szCs w:val="28"/>
        </w:rPr>
        <w:t>Р</w:t>
      </w:r>
      <w:proofErr w:type="gramEnd"/>
      <w:r w:rsidRPr="008A1089">
        <w:rPr>
          <w:rFonts w:ascii="Times New Roman CYR" w:hAnsi="Times New Roman CYR" w:cs="Times New Roman CYR"/>
          <w:b/>
          <w:bCs/>
          <w:color w:val="000000" w:themeColor="text1"/>
          <w:sz w:val="28"/>
          <w:szCs w:val="28"/>
        </w:rPr>
        <w:t xml:space="preserve"> Е Ш И Л :</w:t>
      </w:r>
    </w:p>
    <w:p w:rsidR="00082F5B" w:rsidRPr="008A1089" w:rsidRDefault="00082F5B" w:rsidP="001E75D7">
      <w:pPr>
        <w:widowControl w:val="0"/>
        <w:autoSpaceDE w:val="0"/>
        <w:autoSpaceDN w:val="0"/>
        <w:adjustRightInd w:val="0"/>
        <w:ind w:firstLine="540"/>
        <w:jc w:val="center"/>
        <w:rPr>
          <w:rFonts w:ascii="Times New Roman CYR" w:hAnsi="Times New Roman CYR" w:cs="Times New Roman CYR"/>
          <w:b/>
          <w:bCs/>
          <w:color w:val="000000" w:themeColor="text1"/>
          <w:sz w:val="28"/>
          <w:szCs w:val="28"/>
        </w:rPr>
      </w:pPr>
    </w:p>
    <w:p w:rsidR="00082F5B" w:rsidRPr="008A1089" w:rsidRDefault="00082F5B" w:rsidP="00082F5B">
      <w:pPr>
        <w:pStyle w:val="ConsPlusNormal"/>
        <w:widowControl/>
        <w:ind w:firstLine="709"/>
        <w:jc w:val="both"/>
        <w:rPr>
          <w:rFonts w:ascii="Times New Roman" w:hAnsi="Times New Roman" w:cs="Times New Roman"/>
          <w:color w:val="000000" w:themeColor="text1"/>
          <w:sz w:val="28"/>
          <w:szCs w:val="28"/>
        </w:rPr>
      </w:pPr>
      <w:r w:rsidRPr="008A1089">
        <w:rPr>
          <w:rFonts w:ascii="Times New Roman" w:hAnsi="Times New Roman" w:cs="Times New Roman"/>
          <w:b/>
          <w:color w:val="000000" w:themeColor="text1"/>
          <w:sz w:val="28"/>
        </w:rPr>
        <w:t xml:space="preserve">1. </w:t>
      </w:r>
      <w:r w:rsidRPr="008A1089">
        <w:rPr>
          <w:rFonts w:ascii="Times New Roman" w:hAnsi="Times New Roman" w:cs="Times New Roman"/>
          <w:color w:val="000000" w:themeColor="text1"/>
          <w:sz w:val="28"/>
        </w:rPr>
        <w:t xml:space="preserve">Внести в Устав сельского поселения </w:t>
      </w:r>
      <w:r w:rsidR="008A1089" w:rsidRPr="008A1089">
        <w:rPr>
          <w:rFonts w:ascii="Times New Roman CYR" w:hAnsi="Times New Roman CYR" w:cs="Times New Roman CYR"/>
          <w:color w:val="000000" w:themeColor="text1"/>
          <w:sz w:val="28"/>
          <w:szCs w:val="28"/>
        </w:rPr>
        <w:t>Сосновский</w:t>
      </w:r>
      <w:r w:rsidR="008553D2" w:rsidRPr="008A1089">
        <w:rPr>
          <w:rFonts w:ascii="Times New Roman CYR" w:hAnsi="Times New Roman CYR" w:cs="Times New Roman CYR"/>
          <w:color w:val="000000" w:themeColor="text1"/>
          <w:sz w:val="28"/>
          <w:szCs w:val="28"/>
        </w:rPr>
        <w:t xml:space="preserve"> </w:t>
      </w:r>
      <w:r w:rsidR="0026496D" w:rsidRPr="008A1089">
        <w:rPr>
          <w:rFonts w:ascii="Times New Roman CYR" w:hAnsi="Times New Roman CYR" w:cs="Times New Roman CYR"/>
          <w:color w:val="000000" w:themeColor="text1"/>
          <w:sz w:val="28"/>
          <w:szCs w:val="28"/>
        </w:rPr>
        <w:t xml:space="preserve">сельсовет  муниципального района Белорецкий </w:t>
      </w:r>
      <w:r w:rsidRPr="008A1089">
        <w:rPr>
          <w:rFonts w:ascii="Times New Roman" w:hAnsi="Times New Roman" w:cs="Times New Roman"/>
          <w:color w:val="000000" w:themeColor="text1"/>
          <w:sz w:val="28"/>
        </w:rPr>
        <w:t xml:space="preserve">район Республики Башкортостан </w:t>
      </w:r>
      <w:r w:rsidRPr="008A1089">
        <w:rPr>
          <w:rFonts w:ascii="Times New Roman" w:hAnsi="Times New Roman" w:cs="Times New Roman"/>
          <w:color w:val="000000" w:themeColor="text1"/>
          <w:sz w:val="28"/>
          <w:szCs w:val="28"/>
        </w:rPr>
        <w:t>следующие изменения и дополнения:</w:t>
      </w:r>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r w:rsidRPr="008A1089">
        <w:rPr>
          <w:rFonts w:ascii="Times New Roman" w:hAnsi="Times New Roman" w:cs="Times New Roman"/>
          <w:b/>
          <w:color w:val="000000" w:themeColor="text1"/>
          <w:sz w:val="28"/>
          <w:szCs w:val="28"/>
        </w:rPr>
        <w:t>1.1.</w:t>
      </w:r>
      <w:r w:rsidRPr="008A1089">
        <w:rPr>
          <w:rFonts w:ascii="Times New Roman" w:hAnsi="Times New Roman" w:cs="Times New Roman"/>
          <w:color w:val="000000" w:themeColor="text1"/>
          <w:sz w:val="28"/>
          <w:szCs w:val="28"/>
        </w:rPr>
        <w:t>в части 1 статьи3:</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1.1.1.</w:t>
      </w:r>
      <w:hyperlink r:id="rId8" w:history="1">
        <w:r w:rsidRPr="008A1089">
          <w:rPr>
            <w:rFonts w:ascii="Times New Roman" w:hAnsi="Times New Roman" w:cs="Times New Roman"/>
            <w:color w:val="000000" w:themeColor="text1"/>
            <w:sz w:val="28"/>
            <w:szCs w:val="28"/>
          </w:rPr>
          <w:t xml:space="preserve">пункт 4 </w:t>
        </w:r>
      </w:hyperlink>
      <w:r w:rsidRPr="008A1089">
        <w:rPr>
          <w:rFonts w:ascii="Times New Roman" w:hAnsi="Times New Roman" w:cs="Times New Roman"/>
          <w:color w:val="000000" w:themeColor="text1"/>
          <w:sz w:val="28"/>
          <w:szCs w:val="28"/>
        </w:rPr>
        <w:t>признать утратившим силу;</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1.1.2. пункт 19 изложить в следующей редакции: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1.1.3. пункт 20 изложить в следующей редакции: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8A1089">
        <w:rPr>
          <w:rFonts w:ascii="Times New Roman" w:hAnsi="Times New Roman" w:cs="Times New Roman"/>
          <w:color w:val="000000" w:themeColor="text1"/>
          <w:sz w:val="28"/>
          <w:szCs w:val="28"/>
        </w:rPr>
        <w:t>;»</w:t>
      </w:r>
      <w:proofErr w:type="gramEnd"/>
      <w:r w:rsidRPr="008A1089">
        <w:rPr>
          <w:rFonts w:ascii="Times New Roman" w:hAnsi="Times New Roman" w:cs="Times New Roman"/>
          <w:color w:val="000000" w:themeColor="text1"/>
          <w:sz w:val="28"/>
          <w:szCs w:val="28"/>
        </w:rPr>
        <w:t>;</w:t>
      </w:r>
    </w:p>
    <w:p w:rsidR="005C7B49" w:rsidRPr="008A1089" w:rsidRDefault="005C7B49" w:rsidP="005C7B49">
      <w:pPr>
        <w:pStyle w:val="a8"/>
        <w:ind w:firstLine="709"/>
        <w:jc w:val="both"/>
        <w:rPr>
          <w:rFonts w:ascii="Times New Roman" w:hAnsi="Times New Roman" w:cs="Times New Roman"/>
          <w:color w:val="000000" w:themeColor="text1"/>
          <w:sz w:val="28"/>
          <w:szCs w:val="28"/>
        </w:rPr>
      </w:pPr>
      <w:proofErr w:type="gramStart"/>
      <w:r w:rsidRPr="008A1089">
        <w:rPr>
          <w:rFonts w:ascii="Times New Roman" w:hAnsi="Times New Roman" w:cs="Times New Roman"/>
          <w:color w:val="000000" w:themeColor="text1"/>
          <w:sz w:val="28"/>
          <w:szCs w:val="28"/>
        </w:rPr>
        <w:t xml:space="preserve">1.1.4. </w:t>
      </w:r>
      <w:hyperlink r:id="rId9" w:history="1">
        <w:r w:rsidRPr="008A1089">
          <w:rPr>
            <w:rFonts w:ascii="Times New Roman" w:hAnsi="Times New Roman" w:cs="Times New Roman"/>
            <w:color w:val="000000" w:themeColor="text1"/>
            <w:sz w:val="28"/>
            <w:szCs w:val="28"/>
          </w:rPr>
          <w:t>пункт 21</w:t>
        </w:r>
      </w:hyperlink>
      <w:r w:rsidRPr="008A1089">
        <w:rPr>
          <w:rFonts w:ascii="Times New Roman" w:hAnsi="Times New Roman" w:cs="Times New Roman"/>
          <w:color w:val="000000" w:themeColor="text1"/>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sidRPr="008A1089">
        <w:rPr>
          <w:rFonts w:ascii="Times New Roman" w:hAnsi="Times New Roman" w:cs="Times New Roman"/>
          <w:color w:val="000000" w:themeColor="text1"/>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8A1089">
        <w:rPr>
          <w:rFonts w:ascii="Times New Roman" w:hAnsi="Times New Roman" w:cs="Times New Roman"/>
          <w:color w:val="000000" w:themeColor="text1"/>
          <w:sz w:val="28"/>
          <w:szCs w:val="28"/>
        </w:rPr>
        <w:t xml:space="preserve"> </w:t>
      </w:r>
      <w:proofErr w:type="gramStart"/>
      <w:r w:rsidRPr="008A1089">
        <w:rPr>
          <w:rFonts w:ascii="Times New Roman" w:hAnsi="Times New Roman" w:cs="Times New Roman"/>
          <w:color w:val="000000" w:themeColor="text1"/>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8A1089">
        <w:rPr>
          <w:rFonts w:ascii="Times New Roman" w:hAnsi="Times New Roman" w:cs="Times New Roman"/>
          <w:color w:val="000000" w:themeColor="text1"/>
          <w:sz w:val="28"/>
          <w:szCs w:val="28"/>
        </w:rPr>
        <w:t xml:space="preserve"> </w:t>
      </w:r>
      <w:proofErr w:type="gramStart"/>
      <w:r w:rsidRPr="008A1089">
        <w:rPr>
          <w:rFonts w:ascii="Times New Roman" w:hAnsi="Times New Roman" w:cs="Times New Roman"/>
          <w:color w:val="000000" w:themeColor="text1"/>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8A1089">
        <w:rPr>
          <w:rFonts w:ascii="Times New Roman" w:hAnsi="Times New Roman" w:cs="Times New Roman"/>
          <w:color w:val="000000" w:themeColor="text1"/>
          <w:sz w:val="28"/>
          <w:szCs w:val="28"/>
        </w:rPr>
        <w:t xml:space="preserve"> </w:t>
      </w:r>
      <w:proofErr w:type="gramStart"/>
      <w:r w:rsidRPr="008A1089">
        <w:rPr>
          <w:rFonts w:ascii="Times New Roman" w:hAnsi="Times New Roman" w:cs="Times New Roman"/>
          <w:color w:val="000000" w:themeColor="text1"/>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8A1089">
          <w:rPr>
            <w:rFonts w:ascii="Times New Roman" w:hAnsi="Times New Roman" w:cs="Times New Roman"/>
            <w:color w:val="000000" w:themeColor="text1"/>
            <w:sz w:val="28"/>
            <w:szCs w:val="28"/>
          </w:rPr>
          <w:t>кодексом</w:t>
        </w:r>
      </w:hyperlink>
      <w:r w:rsidR="008553D2" w:rsidRPr="008A1089">
        <w:rPr>
          <w:color w:val="000000" w:themeColor="text1"/>
        </w:rPr>
        <w:t xml:space="preserve"> </w:t>
      </w:r>
      <w:r w:rsidRPr="008A1089">
        <w:rPr>
          <w:rFonts w:ascii="Times New Roman" w:hAnsi="Times New Roman" w:cs="Times New Roman"/>
          <w:color w:val="000000" w:themeColor="text1"/>
          <w:sz w:val="28"/>
          <w:szCs w:val="28"/>
        </w:rPr>
        <w:t>Российской Федерации";</w:t>
      </w:r>
      <w:proofErr w:type="gramEnd"/>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 xml:space="preserve">1.1.5. </w:t>
      </w:r>
      <w:hyperlink r:id="rId11" w:history="1">
        <w:r w:rsidRPr="008A1089">
          <w:rPr>
            <w:rFonts w:ascii="Times New Roman" w:hAnsi="Times New Roman" w:cs="Times New Roman"/>
            <w:color w:val="000000" w:themeColor="text1"/>
            <w:sz w:val="28"/>
            <w:szCs w:val="28"/>
          </w:rPr>
          <w:t xml:space="preserve">пункт 24 </w:t>
        </w:r>
      </w:hyperlink>
      <w:r w:rsidRPr="008A1089">
        <w:rPr>
          <w:rFonts w:ascii="Times New Roman" w:hAnsi="Times New Roman" w:cs="Times New Roman"/>
          <w:color w:val="000000" w:themeColor="text1"/>
          <w:sz w:val="28"/>
          <w:szCs w:val="28"/>
        </w:rPr>
        <w:t>признать утратившим силу;</w:t>
      </w:r>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r w:rsidRPr="008A1089">
        <w:rPr>
          <w:rFonts w:ascii="Times New Roman" w:hAnsi="Times New Roman" w:cs="Times New Roman"/>
          <w:b/>
          <w:color w:val="000000" w:themeColor="text1"/>
          <w:sz w:val="28"/>
          <w:szCs w:val="28"/>
        </w:rPr>
        <w:t xml:space="preserve">1.2. </w:t>
      </w:r>
      <w:r w:rsidRPr="008A1089">
        <w:rPr>
          <w:rFonts w:ascii="Times New Roman" w:hAnsi="Times New Roman" w:cs="Times New Roman"/>
          <w:color w:val="000000" w:themeColor="text1"/>
          <w:sz w:val="28"/>
          <w:szCs w:val="28"/>
        </w:rPr>
        <w:t>в части 1 статьи 4:</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1.2.1.пункт 12 признать утратившим силу;</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1.2.2. дополнить пунктами 15и 16 следующего содержания: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 xml:space="preserve">16) осуществление мероприятий по защите прав потребителей, предусмотренных </w:t>
      </w:r>
      <w:hyperlink r:id="rId12" w:history="1">
        <w:r w:rsidRPr="008A1089">
          <w:rPr>
            <w:rFonts w:ascii="Times New Roman" w:hAnsi="Times New Roman" w:cs="Times New Roman"/>
            <w:color w:val="000000" w:themeColor="text1"/>
            <w:sz w:val="28"/>
            <w:szCs w:val="28"/>
          </w:rPr>
          <w:t>Законом</w:t>
        </w:r>
      </w:hyperlink>
      <w:r w:rsidRPr="008A1089">
        <w:rPr>
          <w:rFonts w:ascii="Times New Roman" w:hAnsi="Times New Roman" w:cs="Times New Roman"/>
          <w:color w:val="000000" w:themeColor="text1"/>
          <w:sz w:val="28"/>
          <w:szCs w:val="28"/>
        </w:rPr>
        <w:t xml:space="preserve"> Российской Федерации от 7 февраля 1992 года </w:t>
      </w:r>
      <w:r w:rsidRPr="008A1089">
        <w:rPr>
          <w:rFonts w:ascii="Times New Roman" w:hAnsi="Times New Roman" w:cs="Times New Roman"/>
          <w:color w:val="000000" w:themeColor="text1"/>
          <w:sz w:val="28"/>
          <w:szCs w:val="28"/>
        </w:rPr>
        <w:br/>
        <w:t>№ 2300-1 «О защите прав потребителей»</w:t>
      </w:r>
      <w:proofErr w:type="gramStart"/>
      <w:r w:rsidRPr="008A1089">
        <w:rPr>
          <w:rFonts w:ascii="Times New Roman" w:hAnsi="Times New Roman" w:cs="Times New Roman"/>
          <w:color w:val="000000" w:themeColor="text1"/>
          <w:sz w:val="28"/>
          <w:szCs w:val="28"/>
        </w:rPr>
        <w:t>.»</w:t>
      </w:r>
      <w:proofErr w:type="gramEnd"/>
      <w:r w:rsidRPr="008A1089">
        <w:rPr>
          <w:rFonts w:ascii="Times New Roman" w:hAnsi="Times New Roman" w:cs="Times New Roman"/>
          <w:color w:val="000000" w:themeColor="text1"/>
          <w:sz w:val="28"/>
          <w:szCs w:val="28"/>
        </w:rPr>
        <w:t>;</w:t>
      </w:r>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r w:rsidRPr="008A1089">
        <w:rPr>
          <w:rFonts w:ascii="Times New Roman" w:hAnsi="Times New Roman" w:cs="Times New Roman"/>
          <w:b/>
          <w:color w:val="000000" w:themeColor="text1"/>
          <w:sz w:val="28"/>
          <w:szCs w:val="28"/>
        </w:rPr>
        <w:t xml:space="preserve">1.3. </w:t>
      </w:r>
      <w:r w:rsidRPr="008A1089">
        <w:rPr>
          <w:rFonts w:ascii="Times New Roman" w:hAnsi="Times New Roman" w:cs="Times New Roman"/>
          <w:color w:val="000000" w:themeColor="text1"/>
          <w:sz w:val="28"/>
          <w:szCs w:val="28"/>
        </w:rPr>
        <w:t>в части 1 статьи 5:</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1.3.1. дополнить пунктом 4.1 следующего содержания: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8A1089">
        <w:rPr>
          <w:rFonts w:ascii="Times New Roman" w:hAnsi="Times New Roman" w:cs="Times New Roman"/>
          <w:color w:val="000000" w:themeColor="text1"/>
          <w:sz w:val="28"/>
          <w:szCs w:val="28"/>
        </w:rPr>
        <w:t>;»</w:t>
      </w:r>
      <w:proofErr w:type="gramEnd"/>
      <w:r w:rsidRPr="008A1089">
        <w:rPr>
          <w:rFonts w:ascii="Times New Roman" w:hAnsi="Times New Roman" w:cs="Times New Roman"/>
          <w:color w:val="000000" w:themeColor="text1"/>
          <w:sz w:val="28"/>
          <w:szCs w:val="28"/>
        </w:rPr>
        <w:t>;</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1.3.2. пункт 9 изложить в следующей редакции: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sidRPr="008A1089">
        <w:rPr>
          <w:rFonts w:ascii="Times New Roman" w:hAnsi="Times New Roman" w:cs="Times New Roman"/>
          <w:color w:val="000000" w:themeColor="text1"/>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8A1089">
        <w:rPr>
          <w:rFonts w:ascii="Times New Roman" w:hAnsi="Times New Roman" w:cs="Times New Roman"/>
          <w:color w:val="000000" w:themeColor="text1"/>
          <w:sz w:val="28"/>
          <w:szCs w:val="28"/>
        </w:rPr>
        <w:t>;»</w:t>
      </w:r>
      <w:proofErr w:type="gramEnd"/>
      <w:r w:rsidRPr="008A1089">
        <w:rPr>
          <w:rFonts w:ascii="Times New Roman" w:hAnsi="Times New Roman" w:cs="Times New Roman"/>
          <w:color w:val="000000" w:themeColor="text1"/>
          <w:sz w:val="28"/>
          <w:szCs w:val="28"/>
        </w:rPr>
        <w:t>;</w:t>
      </w:r>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r w:rsidRPr="008A1089">
        <w:rPr>
          <w:rFonts w:ascii="Times New Roman" w:hAnsi="Times New Roman" w:cs="Times New Roman"/>
          <w:b/>
          <w:color w:val="000000" w:themeColor="text1"/>
          <w:sz w:val="28"/>
          <w:szCs w:val="28"/>
        </w:rPr>
        <w:t xml:space="preserve">1.4. </w:t>
      </w:r>
      <w:r w:rsidRPr="008A1089">
        <w:rPr>
          <w:rFonts w:ascii="Times New Roman" w:hAnsi="Times New Roman" w:cs="Times New Roman"/>
          <w:color w:val="000000" w:themeColor="text1"/>
          <w:sz w:val="28"/>
          <w:szCs w:val="28"/>
        </w:rPr>
        <w:t>дополнить статьей 8.1 следующего содержания: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w:t>
      </w:r>
      <w:r w:rsidRPr="008A1089">
        <w:rPr>
          <w:rFonts w:ascii="Times New Roman" w:hAnsi="Times New Roman" w:cs="Times New Roman"/>
          <w:b/>
          <w:color w:val="000000" w:themeColor="text1"/>
          <w:sz w:val="28"/>
          <w:szCs w:val="28"/>
        </w:rPr>
        <w:t>Статья 8.1. Сход граждан</w:t>
      </w:r>
    </w:p>
    <w:p w:rsidR="005C7B49" w:rsidRPr="008A1089" w:rsidRDefault="005C7B49" w:rsidP="005C7B49">
      <w:pPr>
        <w:pStyle w:val="a8"/>
        <w:ind w:firstLine="709"/>
        <w:jc w:val="both"/>
        <w:rPr>
          <w:rFonts w:ascii="Times New Roman" w:hAnsi="Times New Roman" w:cs="Times New Roman"/>
          <w:color w:val="000000" w:themeColor="text1"/>
          <w:sz w:val="28"/>
          <w:szCs w:val="28"/>
        </w:rPr>
      </w:pP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 Сход граждан может проводиться в случаях, установленных Федеральным законом.</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староста сельского населенного пункта.</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3. Решение о проведении схода граждан принимается представительным органом местного самоуправления.</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4. Инициатива о проведении схода граждан оформляется в виде заявления с указанием:</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вопроса, выносимого на сход;</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К заявлению прилагаются проект муниципального правового акта и материалы по вопросам, выносимым на решение схода граждан.</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5. Решение представительного органа местного самоуправления</w:t>
      </w:r>
      <w:r w:rsidR="008553D2" w:rsidRPr="008A1089">
        <w:rPr>
          <w:color w:val="000000" w:themeColor="text1"/>
          <w:sz w:val="28"/>
          <w:szCs w:val="28"/>
        </w:rPr>
        <w:t xml:space="preserve"> </w:t>
      </w:r>
      <w:r w:rsidRPr="008A1089">
        <w:rPr>
          <w:color w:val="000000" w:themeColor="text1"/>
          <w:sz w:val="28"/>
          <w:szCs w:val="28"/>
        </w:rPr>
        <w:t>о проведении схода граждан должно содержать:</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вопросы, выносимые на сход граждан;</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информацию о времени и месте проведения схода граждан.</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Указанное решение представительного органа местного самоуправления,</w:t>
      </w:r>
      <w:r w:rsidR="008553D2" w:rsidRPr="008A1089">
        <w:rPr>
          <w:color w:val="000000" w:themeColor="text1"/>
          <w:sz w:val="28"/>
          <w:szCs w:val="28"/>
        </w:rPr>
        <w:t xml:space="preserve"> </w:t>
      </w:r>
      <w:r w:rsidRPr="008A1089">
        <w:rPr>
          <w:color w:val="000000" w:themeColor="text1"/>
          <w:sz w:val="28"/>
          <w:szCs w:val="28"/>
        </w:rPr>
        <w:t>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w:t>
      </w:r>
      <w:r w:rsidRPr="008A1089">
        <w:rPr>
          <w:color w:val="000000" w:themeColor="text1"/>
          <w:sz w:val="28"/>
          <w:szCs w:val="28"/>
        </w:rPr>
        <w:lastRenderedPageBreak/>
        <w:t>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Подготовка и проведение схода обеспечиваются главой муниципального образования.</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8. Регистрацию участников схода осуществляют лица, ответственные за подготовку и проведение схода.</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Список присутствующих заверяется лицами, ответственными за регистрацию, и прилагается к протоколу схода.</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C7B49" w:rsidRPr="008A1089" w:rsidRDefault="005C7B49" w:rsidP="005C7B49">
      <w:pPr>
        <w:autoSpaceDE w:val="0"/>
        <w:autoSpaceDN w:val="0"/>
        <w:adjustRightInd w:val="0"/>
        <w:ind w:firstLine="709"/>
        <w:jc w:val="both"/>
        <w:rPr>
          <w:color w:val="000000" w:themeColor="text1"/>
          <w:sz w:val="28"/>
          <w:szCs w:val="28"/>
        </w:rPr>
      </w:pPr>
      <w:r w:rsidRPr="008A1089">
        <w:rPr>
          <w:color w:val="000000" w:themeColor="text1"/>
          <w:sz w:val="28"/>
          <w:szCs w:val="28"/>
        </w:rPr>
        <w:t>12. Изменения и дополнения в решения, принятые сходом, могут вноситься только самим сходом</w:t>
      </w:r>
      <w:proofErr w:type="gramStart"/>
      <w:r w:rsidRPr="008A1089">
        <w:rPr>
          <w:color w:val="000000" w:themeColor="text1"/>
          <w:sz w:val="28"/>
          <w:szCs w:val="28"/>
        </w:rPr>
        <w:t>.»;</w:t>
      </w:r>
      <w:proofErr w:type="gramEnd"/>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r w:rsidRPr="008A1089">
        <w:rPr>
          <w:rFonts w:ascii="Times New Roman" w:hAnsi="Times New Roman" w:cs="Times New Roman"/>
          <w:b/>
          <w:color w:val="000000" w:themeColor="text1"/>
          <w:sz w:val="28"/>
          <w:szCs w:val="28"/>
        </w:rPr>
        <w:t>1.5.</w:t>
      </w:r>
      <w:r w:rsidRPr="008A1089">
        <w:rPr>
          <w:rFonts w:ascii="Times New Roman" w:hAnsi="Times New Roman" w:cs="Times New Roman"/>
          <w:color w:val="000000" w:themeColor="text1"/>
          <w:sz w:val="28"/>
          <w:szCs w:val="28"/>
        </w:rPr>
        <w:t xml:space="preserve"> дополнить статьей 10.1 следующего содержания: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w:t>
      </w:r>
      <w:r w:rsidRPr="008A1089">
        <w:rPr>
          <w:rFonts w:ascii="Times New Roman" w:hAnsi="Times New Roman" w:cs="Times New Roman"/>
          <w:b/>
          <w:color w:val="000000" w:themeColor="text1"/>
          <w:sz w:val="28"/>
          <w:szCs w:val="28"/>
        </w:rPr>
        <w:t>Статья 10.1. Староста сельского населенного пункта</w:t>
      </w:r>
    </w:p>
    <w:p w:rsidR="005C7B49" w:rsidRPr="008A1089" w:rsidRDefault="005C7B49" w:rsidP="005C7B49">
      <w:pPr>
        <w:pStyle w:val="a8"/>
        <w:ind w:firstLine="709"/>
        <w:jc w:val="both"/>
        <w:rPr>
          <w:rFonts w:ascii="Times New Roman" w:hAnsi="Times New Roman" w:cs="Times New Roman"/>
          <w:color w:val="000000" w:themeColor="text1"/>
          <w:sz w:val="28"/>
          <w:szCs w:val="28"/>
        </w:rPr>
      </w:pP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4. Старостой сельского населенного пункта не может быть назначено лицо:</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lastRenderedPageBreak/>
        <w:t xml:space="preserve">1) </w:t>
      </w:r>
      <w:proofErr w:type="gramStart"/>
      <w:r w:rsidRPr="008A1089">
        <w:rPr>
          <w:rFonts w:ascii="Times New Roman" w:hAnsi="Times New Roman" w:cs="Times New Roman"/>
          <w:color w:val="000000" w:themeColor="text1"/>
          <w:sz w:val="28"/>
          <w:szCs w:val="28"/>
        </w:rPr>
        <w:t>замещающее</w:t>
      </w:r>
      <w:proofErr w:type="gramEnd"/>
      <w:r w:rsidRPr="008A1089">
        <w:rPr>
          <w:rFonts w:ascii="Times New Roman" w:hAnsi="Times New Roman" w:cs="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 xml:space="preserve">2) </w:t>
      </w:r>
      <w:proofErr w:type="gramStart"/>
      <w:r w:rsidRPr="008A1089">
        <w:rPr>
          <w:rFonts w:ascii="Times New Roman" w:hAnsi="Times New Roman" w:cs="Times New Roman"/>
          <w:color w:val="000000" w:themeColor="text1"/>
          <w:sz w:val="28"/>
          <w:szCs w:val="28"/>
        </w:rPr>
        <w:t>признанное</w:t>
      </w:r>
      <w:proofErr w:type="gramEnd"/>
      <w:r w:rsidRPr="008A1089">
        <w:rPr>
          <w:rFonts w:ascii="Times New Roman" w:hAnsi="Times New Roman" w:cs="Times New Roman"/>
          <w:color w:val="000000" w:themeColor="text1"/>
          <w:sz w:val="28"/>
          <w:szCs w:val="28"/>
        </w:rPr>
        <w:t xml:space="preserve"> судом недееспособным или ограниченно дееспособным;</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 xml:space="preserve">3) </w:t>
      </w:r>
      <w:proofErr w:type="gramStart"/>
      <w:r w:rsidRPr="008A1089">
        <w:rPr>
          <w:rFonts w:ascii="Times New Roman" w:hAnsi="Times New Roman" w:cs="Times New Roman"/>
          <w:color w:val="000000" w:themeColor="text1"/>
          <w:sz w:val="28"/>
          <w:szCs w:val="28"/>
        </w:rPr>
        <w:t>имеющее</w:t>
      </w:r>
      <w:proofErr w:type="gramEnd"/>
      <w:r w:rsidRPr="008A1089">
        <w:rPr>
          <w:rFonts w:ascii="Times New Roman" w:hAnsi="Times New Roman" w:cs="Times New Roman"/>
          <w:color w:val="000000" w:themeColor="text1"/>
          <w:sz w:val="28"/>
          <w:szCs w:val="28"/>
        </w:rPr>
        <w:t xml:space="preserve"> непогашенную или неснятую судимость.</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5. Срок полномочий старосты сельского населенного пункта составляет четыре года.</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Полномочия старосты сельского населенного пункта прекращаются досрочно по решению пре</w:t>
      </w:r>
      <w:bookmarkStart w:id="0" w:name="_GoBack"/>
      <w:bookmarkEnd w:id="0"/>
      <w:r w:rsidRPr="008A1089">
        <w:rPr>
          <w:rFonts w:ascii="Times New Roman" w:hAnsi="Times New Roman" w:cs="Times New Roman"/>
          <w:color w:val="000000" w:themeColor="text1"/>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6. Староста сельского населенного пункта для решения возложенных на него задач:</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C7B49" w:rsidRPr="008A1089" w:rsidRDefault="005C7B49" w:rsidP="005C7B49">
      <w:pPr>
        <w:pStyle w:val="a6"/>
        <w:spacing w:after="0"/>
        <w:ind w:firstLine="709"/>
        <w:jc w:val="both"/>
        <w:rPr>
          <w:color w:val="000000" w:themeColor="text1"/>
          <w:sz w:val="28"/>
          <w:szCs w:val="28"/>
        </w:rPr>
      </w:pPr>
      <w:r w:rsidRPr="008A1089">
        <w:rPr>
          <w:color w:val="000000" w:themeColor="text1"/>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8A1089">
        <w:rPr>
          <w:color w:val="000000" w:themeColor="text1"/>
          <w:sz w:val="28"/>
          <w:szCs w:val="28"/>
        </w:rPr>
        <w:t>.»;</w:t>
      </w:r>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proofErr w:type="gramEnd"/>
      <w:r w:rsidRPr="008A1089">
        <w:rPr>
          <w:rFonts w:ascii="Times New Roman" w:hAnsi="Times New Roman" w:cs="Times New Roman"/>
          <w:b/>
          <w:color w:val="000000" w:themeColor="text1"/>
          <w:sz w:val="28"/>
          <w:szCs w:val="28"/>
        </w:rPr>
        <w:t>1.6.</w:t>
      </w:r>
      <w:r w:rsidRPr="008A1089">
        <w:rPr>
          <w:rFonts w:ascii="Times New Roman" w:hAnsi="Times New Roman" w:cs="Times New Roman"/>
          <w:color w:val="000000" w:themeColor="text1"/>
          <w:sz w:val="28"/>
          <w:szCs w:val="28"/>
        </w:rPr>
        <w:t xml:space="preserve"> в статье11:</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1.6.1.наименование статьи изложить в следующей редакции: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«Статья 11. Публичные слушания, общественные обсуждения»;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1.6.2. в части 3:</w:t>
      </w:r>
    </w:p>
    <w:p w:rsidR="005C7B49" w:rsidRPr="008A1089" w:rsidRDefault="008553D2"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Д</w:t>
      </w:r>
      <w:r w:rsidR="005C7B49" w:rsidRPr="008A1089">
        <w:rPr>
          <w:rFonts w:ascii="Times New Roman" w:hAnsi="Times New Roman" w:cs="Times New Roman"/>
          <w:color w:val="000000" w:themeColor="text1"/>
          <w:sz w:val="28"/>
          <w:szCs w:val="28"/>
        </w:rPr>
        <w:t>ополнить</w:t>
      </w:r>
      <w:r w:rsidRPr="008A1089">
        <w:rPr>
          <w:rFonts w:ascii="Times New Roman" w:hAnsi="Times New Roman" w:cs="Times New Roman"/>
          <w:color w:val="000000" w:themeColor="text1"/>
          <w:sz w:val="28"/>
          <w:szCs w:val="28"/>
        </w:rPr>
        <w:t xml:space="preserve"> </w:t>
      </w:r>
      <w:r w:rsidR="005C7B49" w:rsidRPr="008A1089">
        <w:rPr>
          <w:rFonts w:ascii="Times New Roman" w:hAnsi="Times New Roman" w:cs="Times New Roman"/>
          <w:color w:val="000000" w:themeColor="text1"/>
          <w:sz w:val="28"/>
          <w:szCs w:val="28"/>
        </w:rPr>
        <w:t>пунктом 2.1 следующего содержания: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«2.1) проект стратегии социально-экономического развития Сельского поселения</w:t>
      </w:r>
      <w:proofErr w:type="gramStart"/>
      <w:r w:rsidRPr="008A1089">
        <w:rPr>
          <w:rFonts w:ascii="Times New Roman" w:hAnsi="Times New Roman" w:cs="Times New Roman"/>
          <w:color w:val="000000" w:themeColor="text1"/>
          <w:sz w:val="28"/>
          <w:szCs w:val="28"/>
        </w:rPr>
        <w:t>;»</w:t>
      </w:r>
      <w:proofErr w:type="gramEnd"/>
      <w:r w:rsidRPr="008A1089">
        <w:rPr>
          <w:rFonts w:ascii="Times New Roman" w:hAnsi="Times New Roman" w:cs="Times New Roman"/>
          <w:color w:val="000000" w:themeColor="text1"/>
          <w:sz w:val="28"/>
          <w:szCs w:val="28"/>
        </w:rPr>
        <w:t>;</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пункт 3 признать утратившим силу;</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8A1089">
        <w:rPr>
          <w:rFonts w:ascii="Times New Roman" w:hAnsi="Times New Roman" w:cs="Times New Roman"/>
          <w:color w:val="000000" w:themeColor="text1"/>
          <w:sz w:val="28"/>
          <w:szCs w:val="28"/>
        </w:rPr>
        <w:t>,»</w:t>
      </w:r>
      <w:proofErr w:type="gramEnd"/>
      <w:r w:rsidRPr="008A1089">
        <w:rPr>
          <w:rFonts w:ascii="Times New Roman" w:hAnsi="Times New Roman" w:cs="Times New Roman"/>
          <w:color w:val="000000" w:themeColor="text1"/>
          <w:sz w:val="28"/>
          <w:szCs w:val="28"/>
        </w:rPr>
        <w:t>;</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 xml:space="preserve">1.6.4. дополнить частью 5 следующего содержания: </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 xml:space="preserve"> «5. </w:t>
      </w:r>
      <w:proofErr w:type="gramStart"/>
      <w:r w:rsidRPr="008A1089">
        <w:rPr>
          <w:rFonts w:ascii="Times New Roman" w:hAnsi="Times New Roman" w:cs="Times New Roman"/>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553D2" w:rsidRPr="008A1089">
        <w:rPr>
          <w:rFonts w:ascii="Times New Roman" w:hAnsi="Times New Roman" w:cs="Times New Roman"/>
          <w:color w:val="000000" w:themeColor="text1"/>
          <w:sz w:val="28"/>
          <w:szCs w:val="28"/>
        </w:rPr>
        <w:t xml:space="preserve"> </w:t>
      </w:r>
      <w:proofErr w:type="gramStart"/>
      <w:r w:rsidRPr="008A1089">
        <w:rPr>
          <w:rFonts w:ascii="Times New Roman" w:hAnsi="Times New Roman" w:cs="Times New Roman"/>
          <w:color w:val="000000" w:themeColor="text1"/>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r w:rsidRPr="008A1089">
        <w:rPr>
          <w:rFonts w:ascii="Times New Roman" w:hAnsi="Times New Roman" w:cs="Times New Roman"/>
          <w:b/>
          <w:color w:val="000000" w:themeColor="text1"/>
          <w:sz w:val="28"/>
          <w:szCs w:val="28"/>
        </w:rPr>
        <w:t>1.7.</w:t>
      </w:r>
      <w:r w:rsidRPr="008A1089">
        <w:rPr>
          <w:rFonts w:ascii="Times New Roman" w:hAnsi="Times New Roman" w:cs="Times New Roman"/>
          <w:color w:val="000000" w:themeColor="text1"/>
          <w:sz w:val="28"/>
          <w:szCs w:val="28"/>
        </w:rPr>
        <w:t>в части 6 статьи 18:</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1.7.1.пункт 4 изложить в следующей редакции: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«4) утверждение стратегии социально-экономического развития Сельского поселения</w:t>
      </w:r>
      <w:proofErr w:type="gramStart"/>
      <w:r w:rsidRPr="008A1089">
        <w:rPr>
          <w:rFonts w:ascii="Times New Roman" w:hAnsi="Times New Roman" w:cs="Times New Roman"/>
          <w:color w:val="000000" w:themeColor="text1"/>
          <w:sz w:val="28"/>
          <w:szCs w:val="28"/>
        </w:rPr>
        <w:t>;»</w:t>
      </w:r>
      <w:proofErr w:type="gramEnd"/>
      <w:r w:rsidRPr="008A1089">
        <w:rPr>
          <w:rFonts w:ascii="Times New Roman" w:hAnsi="Times New Roman" w:cs="Times New Roman"/>
          <w:color w:val="000000" w:themeColor="text1"/>
          <w:sz w:val="28"/>
          <w:szCs w:val="28"/>
        </w:rPr>
        <w:t>;</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1.7.2. дополнить пунктом 11 следующего содержания: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«11) утверждение правил благоустройства территории Сельского поселения</w:t>
      </w:r>
      <w:proofErr w:type="gramStart"/>
      <w:r w:rsidRPr="008A1089">
        <w:rPr>
          <w:rFonts w:ascii="Times New Roman" w:hAnsi="Times New Roman" w:cs="Times New Roman"/>
          <w:color w:val="000000" w:themeColor="text1"/>
          <w:sz w:val="28"/>
          <w:szCs w:val="28"/>
        </w:rPr>
        <w:t>.»;</w:t>
      </w:r>
      <w:proofErr w:type="gramEnd"/>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r w:rsidRPr="008A1089">
        <w:rPr>
          <w:rFonts w:ascii="Times New Roman" w:hAnsi="Times New Roman" w:cs="Times New Roman"/>
          <w:b/>
          <w:color w:val="000000" w:themeColor="text1"/>
          <w:sz w:val="28"/>
          <w:szCs w:val="28"/>
        </w:rPr>
        <w:t>1.8.</w:t>
      </w:r>
      <w:r w:rsidRPr="008A1089">
        <w:rPr>
          <w:rFonts w:ascii="Times New Roman" w:hAnsi="Times New Roman" w:cs="Times New Roman"/>
          <w:color w:val="000000" w:themeColor="text1"/>
          <w:sz w:val="28"/>
          <w:szCs w:val="28"/>
        </w:rPr>
        <w:t>в статье 19:</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1.8.1. часть 8изложить в следующей  редакции: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«8. В случае</w:t>
      </w:r>
      <w:proofErr w:type="gramStart"/>
      <w:r w:rsidRPr="008A1089">
        <w:rPr>
          <w:rFonts w:ascii="Times New Roman" w:hAnsi="Times New Roman" w:cs="Times New Roman"/>
          <w:color w:val="000000" w:themeColor="text1"/>
          <w:sz w:val="28"/>
          <w:szCs w:val="28"/>
        </w:rPr>
        <w:t>,</w:t>
      </w:r>
      <w:proofErr w:type="gramEnd"/>
      <w:r w:rsidRPr="008A1089">
        <w:rPr>
          <w:rFonts w:ascii="Times New Roman" w:hAnsi="Times New Roman" w:cs="Times New Roman"/>
          <w:color w:val="000000" w:themeColor="text1"/>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из своего состава, до вступления решения суда в законную силу</w:t>
      </w:r>
      <w:proofErr w:type="gramStart"/>
      <w:r w:rsidRPr="008A1089">
        <w:rPr>
          <w:rFonts w:ascii="Times New Roman" w:hAnsi="Times New Roman" w:cs="Times New Roman"/>
          <w:color w:val="000000" w:themeColor="text1"/>
          <w:sz w:val="28"/>
          <w:szCs w:val="28"/>
        </w:rPr>
        <w:t>.»;</w:t>
      </w:r>
      <w:proofErr w:type="gramEnd"/>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1.8.2. дополнить частью 9 следующего содержания: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«9. В случае досрочного прекращения полномочий глава Сельского поселения избрание главы Сельского поселения</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осуществляется не позднее чем через шесть месяцев со дня такого прекращения полномочий.</w:t>
      </w:r>
    </w:p>
    <w:p w:rsidR="005C7B49" w:rsidRPr="008A1089" w:rsidRDefault="005C7B49" w:rsidP="005C7B49">
      <w:pPr>
        <w:ind w:firstLine="709"/>
        <w:jc w:val="both"/>
        <w:rPr>
          <w:color w:val="000000" w:themeColor="text1"/>
          <w:sz w:val="28"/>
          <w:szCs w:val="28"/>
        </w:rPr>
      </w:pPr>
      <w:r w:rsidRPr="008A1089">
        <w:rPr>
          <w:color w:val="000000" w:themeColor="text1"/>
          <w:sz w:val="28"/>
          <w:szCs w:val="28"/>
        </w:rPr>
        <w:lastRenderedPageBreak/>
        <w:t>При этом если до истечения срока полномочий Совета осталось менее</w:t>
      </w:r>
      <w:r w:rsidR="008553D2" w:rsidRPr="008A1089">
        <w:rPr>
          <w:color w:val="000000" w:themeColor="text1"/>
          <w:sz w:val="28"/>
          <w:szCs w:val="28"/>
        </w:rPr>
        <w:t xml:space="preserve"> </w:t>
      </w:r>
      <w:r w:rsidRPr="008A1089">
        <w:rPr>
          <w:color w:val="000000" w:themeColor="text1"/>
          <w:sz w:val="28"/>
          <w:szCs w:val="28"/>
        </w:rPr>
        <w:t>шести месяцев, избрание главы Сельского поселения</w:t>
      </w:r>
      <w:r w:rsidR="008553D2" w:rsidRPr="008A1089">
        <w:rPr>
          <w:color w:val="000000" w:themeColor="text1"/>
          <w:sz w:val="28"/>
          <w:szCs w:val="28"/>
        </w:rPr>
        <w:t xml:space="preserve"> </w:t>
      </w:r>
      <w:r w:rsidRPr="008A1089">
        <w:rPr>
          <w:color w:val="000000" w:themeColor="text1"/>
          <w:sz w:val="28"/>
          <w:szCs w:val="28"/>
        </w:rPr>
        <w:t>осуществляется на первом заседании вновь избранного Совета</w:t>
      </w:r>
      <w:proofErr w:type="gramStart"/>
      <w:r w:rsidRPr="008A1089">
        <w:rPr>
          <w:color w:val="000000" w:themeColor="text1"/>
          <w:sz w:val="28"/>
          <w:szCs w:val="28"/>
        </w:rPr>
        <w:t>.»;</w:t>
      </w:r>
    </w:p>
    <w:p w:rsidR="005C7B49" w:rsidRPr="008A1089" w:rsidRDefault="005C7B49" w:rsidP="005C7B49">
      <w:pPr>
        <w:ind w:firstLine="709"/>
        <w:jc w:val="both"/>
        <w:rPr>
          <w:color w:val="000000" w:themeColor="text1"/>
          <w:sz w:val="28"/>
          <w:szCs w:val="28"/>
        </w:rPr>
      </w:pPr>
      <w:proofErr w:type="gramEnd"/>
      <w:r w:rsidRPr="008A1089">
        <w:rPr>
          <w:b/>
          <w:color w:val="000000" w:themeColor="text1"/>
          <w:sz w:val="28"/>
          <w:szCs w:val="28"/>
        </w:rPr>
        <w:t>1.9.</w:t>
      </w:r>
      <w:r w:rsidRPr="008A1089">
        <w:rPr>
          <w:color w:val="000000" w:themeColor="text1"/>
          <w:sz w:val="28"/>
          <w:szCs w:val="28"/>
        </w:rPr>
        <w:t>часть 9 статьи 22 изложить в следующей редакции: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8A1089">
        <w:rPr>
          <w:rFonts w:ascii="Times New Roman" w:hAnsi="Times New Roman" w:cs="Times New Roman"/>
          <w:color w:val="000000" w:themeColor="text1"/>
          <w:sz w:val="28"/>
          <w:szCs w:val="28"/>
        </w:rPr>
        <w:t>.»;</w:t>
      </w:r>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proofErr w:type="gramEnd"/>
      <w:r w:rsidRPr="008A1089">
        <w:rPr>
          <w:rFonts w:ascii="Times New Roman" w:hAnsi="Times New Roman" w:cs="Times New Roman"/>
          <w:b/>
          <w:color w:val="000000" w:themeColor="text1"/>
          <w:sz w:val="28"/>
          <w:szCs w:val="28"/>
        </w:rPr>
        <w:t xml:space="preserve">1.10. </w:t>
      </w:r>
      <w:r w:rsidRPr="008A1089">
        <w:rPr>
          <w:rFonts w:ascii="Times New Roman" w:hAnsi="Times New Roman" w:cs="Times New Roman"/>
          <w:color w:val="000000" w:themeColor="text1"/>
          <w:sz w:val="28"/>
          <w:szCs w:val="28"/>
        </w:rPr>
        <w:t>абзац второй части 4 статьи 26 изложить в следующей редакции:</w:t>
      </w:r>
    </w:p>
    <w:p w:rsidR="005C7B49" w:rsidRPr="008A1089" w:rsidRDefault="005C7B49" w:rsidP="005C7B49">
      <w:pPr>
        <w:ind w:firstLine="709"/>
        <w:jc w:val="both"/>
        <w:rPr>
          <w:color w:val="000000" w:themeColor="text1"/>
          <w:sz w:val="28"/>
          <w:szCs w:val="28"/>
        </w:rPr>
      </w:pPr>
      <w:proofErr w:type="gramStart"/>
      <w:r w:rsidRPr="008A1089">
        <w:rPr>
          <w:color w:val="000000" w:themeColor="text1"/>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8A1089">
        <w:rPr>
          <w:color w:val="000000" w:themeColor="text1"/>
          <w:sz w:val="28"/>
          <w:szCs w:val="28"/>
        </w:rPr>
        <w:t xml:space="preserve"> изменений и дополнений в Устав Сельского поселения</w:t>
      </w:r>
      <w:proofErr w:type="gramStart"/>
      <w:r w:rsidRPr="008A1089">
        <w:rPr>
          <w:color w:val="000000" w:themeColor="text1"/>
          <w:sz w:val="28"/>
          <w:szCs w:val="28"/>
        </w:rPr>
        <w:t>.»;</w:t>
      </w:r>
      <w:proofErr w:type="gramEnd"/>
    </w:p>
    <w:p w:rsidR="005C7B49" w:rsidRPr="008A1089" w:rsidRDefault="005C7B49" w:rsidP="008553D2">
      <w:pPr>
        <w:spacing w:before="240"/>
        <w:ind w:firstLine="709"/>
        <w:jc w:val="both"/>
        <w:rPr>
          <w:color w:val="000000" w:themeColor="text1"/>
          <w:sz w:val="28"/>
          <w:szCs w:val="28"/>
        </w:rPr>
      </w:pPr>
      <w:r w:rsidRPr="008A1089">
        <w:rPr>
          <w:b/>
          <w:color w:val="000000" w:themeColor="text1"/>
          <w:sz w:val="28"/>
          <w:szCs w:val="28"/>
        </w:rPr>
        <w:t xml:space="preserve">1.11. </w:t>
      </w:r>
      <w:r w:rsidRPr="008A1089">
        <w:rPr>
          <w:color w:val="000000" w:themeColor="text1"/>
          <w:sz w:val="28"/>
          <w:szCs w:val="28"/>
        </w:rPr>
        <w:t>Дополнить статьей 27.1 следующего содержания: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p>
    <w:p w:rsidR="005C7B49" w:rsidRPr="008A1089" w:rsidRDefault="005C7B49" w:rsidP="005C7B49">
      <w:pPr>
        <w:pStyle w:val="a8"/>
        <w:ind w:firstLine="709"/>
        <w:jc w:val="both"/>
        <w:rPr>
          <w:rFonts w:ascii="Times New Roman" w:hAnsi="Times New Roman" w:cs="Times New Roman"/>
          <w:b/>
          <w:bCs/>
          <w:color w:val="000000" w:themeColor="text1"/>
          <w:sz w:val="28"/>
          <w:szCs w:val="28"/>
        </w:rPr>
      </w:pPr>
      <w:r w:rsidRPr="008A1089">
        <w:rPr>
          <w:rFonts w:ascii="Times New Roman" w:hAnsi="Times New Roman" w:cs="Times New Roman"/>
          <w:color w:val="000000" w:themeColor="text1"/>
          <w:sz w:val="28"/>
          <w:szCs w:val="28"/>
        </w:rPr>
        <w:t>«</w:t>
      </w:r>
      <w:r w:rsidRPr="008A1089">
        <w:rPr>
          <w:rFonts w:ascii="Times New Roman" w:hAnsi="Times New Roman" w:cs="Times New Roman"/>
          <w:b/>
          <w:bCs/>
          <w:color w:val="000000" w:themeColor="text1"/>
          <w:sz w:val="28"/>
          <w:szCs w:val="28"/>
        </w:rPr>
        <w:t>Статья 27.1. Содержание правил благоустройства территории Сельского поселения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 Правила благоустройства территории Сельского поселения утверждаются Советом.</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2. Правила благоустройства территории Сельского поселения могут регулировать вопросы:</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 содержания территорий общего пользования и порядка пользования такими территориями;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2) внешнего вида фасадов и ограждающих конструкций зданий, строений, сооружений;</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4) организации освещения территории</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Сельского поселения, включая архитектурную подсветку зданий, строений, сооружений;</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5) организации озеленения территории</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 xml:space="preserve">Сельского поселения, включая порядок создания, содержания, восстановления и </w:t>
      </w:r>
      <w:proofErr w:type="gramStart"/>
      <w:r w:rsidRPr="008A1089">
        <w:rPr>
          <w:rFonts w:ascii="Times New Roman" w:hAnsi="Times New Roman" w:cs="Times New Roman"/>
          <w:color w:val="000000" w:themeColor="text1"/>
          <w:sz w:val="28"/>
          <w:szCs w:val="28"/>
        </w:rPr>
        <w:t>охраны</w:t>
      </w:r>
      <w:proofErr w:type="gramEnd"/>
      <w:r w:rsidRPr="008A1089">
        <w:rPr>
          <w:rFonts w:ascii="Times New Roman" w:hAnsi="Times New Roman" w:cs="Times New Roman"/>
          <w:color w:val="000000" w:themeColor="text1"/>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6) размещения информации на территории</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Сельского поселения, в том числе установки указателей с наименованиями улиц и номерами домов, вывесок;</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lastRenderedPageBreak/>
        <w:t>8) организации пешеходных коммуникаций, в том числе тротуаров, аллей, дорожек, тропинок;</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8A1089">
        <w:rPr>
          <w:rFonts w:ascii="Times New Roman" w:hAnsi="Times New Roman" w:cs="Times New Roman"/>
          <w:color w:val="000000" w:themeColor="text1"/>
          <w:sz w:val="28"/>
          <w:szCs w:val="28"/>
        </w:rPr>
        <w:t>маломобильных</w:t>
      </w:r>
      <w:proofErr w:type="spellEnd"/>
      <w:r w:rsidRPr="008A1089">
        <w:rPr>
          <w:rFonts w:ascii="Times New Roman" w:hAnsi="Times New Roman" w:cs="Times New Roman"/>
          <w:color w:val="000000" w:themeColor="text1"/>
          <w:sz w:val="28"/>
          <w:szCs w:val="28"/>
        </w:rPr>
        <w:t xml:space="preserve"> групп населения;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10) уборки территории</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Сельского поселения, в том числе в зимний период;</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11) организации стоков ливневых вод;</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12) порядка проведения земляных работ;</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14) определения границ прилегающих территорий в соответствии с порядком, установленным законом Республики Башкортостан;</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15) праздничного оформления территории</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Сельского поселения;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16) порядка участия граждан и организаций в реализации мероприятий по благоустройству территории</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Сельского поселения;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17) осуществления контроля за соблюдением правил благоустройства территории</w:t>
      </w:r>
      <w:r w:rsidR="008553D2" w:rsidRPr="008A1089">
        <w:rPr>
          <w:rFonts w:ascii="Times New Roman" w:hAnsi="Times New Roman" w:cs="Times New Roman"/>
          <w:color w:val="000000" w:themeColor="text1"/>
          <w:sz w:val="28"/>
          <w:szCs w:val="28"/>
        </w:rPr>
        <w:t xml:space="preserve"> </w:t>
      </w:r>
      <w:r w:rsidRPr="008A1089">
        <w:rPr>
          <w:rFonts w:ascii="Times New Roman" w:hAnsi="Times New Roman" w:cs="Times New Roman"/>
          <w:color w:val="000000" w:themeColor="text1"/>
          <w:sz w:val="28"/>
          <w:szCs w:val="28"/>
        </w:rPr>
        <w:t>Сельского поселения</w:t>
      </w:r>
      <w:proofErr w:type="gramStart"/>
      <w:r w:rsidRPr="008A1089">
        <w:rPr>
          <w:rFonts w:ascii="Times New Roman" w:hAnsi="Times New Roman" w:cs="Times New Roman"/>
          <w:color w:val="000000" w:themeColor="text1"/>
          <w:sz w:val="28"/>
          <w:szCs w:val="28"/>
        </w:rPr>
        <w:t>.»;</w:t>
      </w:r>
      <w:proofErr w:type="gramEnd"/>
    </w:p>
    <w:p w:rsidR="005C7B49" w:rsidRPr="008A1089" w:rsidRDefault="005C7B49" w:rsidP="008553D2">
      <w:pPr>
        <w:pStyle w:val="a8"/>
        <w:spacing w:before="240"/>
        <w:ind w:firstLine="709"/>
        <w:jc w:val="both"/>
        <w:rPr>
          <w:rFonts w:ascii="Times New Roman" w:hAnsi="Times New Roman" w:cs="Times New Roman"/>
          <w:color w:val="000000" w:themeColor="text1"/>
          <w:sz w:val="28"/>
          <w:szCs w:val="28"/>
        </w:rPr>
      </w:pPr>
      <w:r w:rsidRPr="008A1089">
        <w:rPr>
          <w:rFonts w:ascii="Times New Roman" w:hAnsi="Times New Roman" w:cs="Times New Roman"/>
          <w:b/>
          <w:color w:val="000000" w:themeColor="text1"/>
          <w:sz w:val="28"/>
          <w:szCs w:val="28"/>
        </w:rPr>
        <w:t>1.12.</w:t>
      </w:r>
      <w:r w:rsidRPr="008A1089">
        <w:rPr>
          <w:rFonts w:ascii="Times New Roman" w:hAnsi="Times New Roman" w:cs="Times New Roman"/>
          <w:color w:val="000000" w:themeColor="text1"/>
          <w:sz w:val="28"/>
          <w:szCs w:val="28"/>
        </w:rPr>
        <w:t>в статье 29:</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1.12.1. абзац 1 части 2 изложить в следующей редакции: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1.12.2. часть 3 изложить в следующей редакции:</w:t>
      </w:r>
    </w:p>
    <w:p w:rsidR="005C7B49" w:rsidRPr="008A1089" w:rsidRDefault="005C7B49" w:rsidP="005C7B49">
      <w:pPr>
        <w:pStyle w:val="a6"/>
        <w:spacing w:after="0"/>
        <w:ind w:firstLine="709"/>
        <w:jc w:val="both"/>
        <w:rPr>
          <w:color w:val="000000" w:themeColor="text1"/>
          <w:sz w:val="28"/>
          <w:szCs w:val="28"/>
        </w:rPr>
      </w:pPr>
      <w:r w:rsidRPr="008A1089">
        <w:rPr>
          <w:color w:val="000000" w:themeColor="text1"/>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C7B49" w:rsidRPr="008A1089" w:rsidRDefault="005C7B49" w:rsidP="005C7B49">
      <w:pPr>
        <w:pStyle w:val="a8"/>
        <w:ind w:firstLine="709"/>
        <w:jc w:val="both"/>
        <w:rPr>
          <w:rFonts w:ascii="Times New Roman" w:hAnsi="Times New Roman" w:cs="Times New Roman"/>
          <w:color w:val="000000" w:themeColor="text1"/>
          <w:sz w:val="28"/>
          <w:szCs w:val="28"/>
        </w:rPr>
      </w:pPr>
      <w:r w:rsidRPr="008A108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7B49" w:rsidRPr="008A1089" w:rsidRDefault="005C7B49" w:rsidP="005C7B49">
      <w:pPr>
        <w:pStyle w:val="a6"/>
        <w:spacing w:after="0"/>
        <w:ind w:firstLine="709"/>
        <w:jc w:val="both"/>
        <w:rPr>
          <w:color w:val="000000" w:themeColor="text1"/>
          <w:sz w:val="28"/>
          <w:szCs w:val="28"/>
        </w:rPr>
      </w:pPr>
      <w:r w:rsidRPr="008A1089">
        <w:rPr>
          <w:color w:val="000000" w:themeColor="text1"/>
          <w:sz w:val="28"/>
          <w:szCs w:val="28"/>
        </w:rPr>
        <w:lastRenderedPageBreak/>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C7B49" w:rsidRPr="008A1089" w:rsidRDefault="005C7B49" w:rsidP="005C7B49">
      <w:pPr>
        <w:pStyle w:val="a6"/>
        <w:spacing w:after="0"/>
        <w:ind w:firstLine="709"/>
        <w:jc w:val="both"/>
        <w:rPr>
          <w:color w:val="000000" w:themeColor="text1"/>
          <w:sz w:val="28"/>
          <w:szCs w:val="28"/>
        </w:rPr>
      </w:pPr>
      <w:r w:rsidRPr="008A1089">
        <w:rPr>
          <w:color w:val="000000" w:themeColor="text1"/>
          <w:sz w:val="28"/>
          <w:szCs w:val="28"/>
        </w:rPr>
        <w:t>Муниципальные правовые акты и соглашения могут быть доведены до всеобщего сведения по телевидению и радио.</w:t>
      </w:r>
    </w:p>
    <w:p w:rsidR="005C7B49" w:rsidRPr="008A1089" w:rsidRDefault="005C7B49" w:rsidP="005C7B49">
      <w:pPr>
        <w:pStyle w:val="a6"/>
        <w:spacing w:after="0"/>
        <w:ind w:firstLine="709"/>
        <w:jc w:val="both"/>
        <w:rPr>
          <w:color w:val="000000" w:themeColor="text1"/>
          <w:sz w:val="28"/>
          <w:szCs w:val="28"/>
        </w:rPr>
      </w:pPr>
      <w:r w:rsidRPr="008A1089">
        <w:rPr>
          <w:color w:val="000000" w:themeColor="text1"/>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8A1089">
        <w:rPr>
          <w:color w:val="000000" w:themeColor="text1"/>
          <w:sz w:val="28"/>
          <w:szCs w:val="28"/>
        </w:rPr>
        <w:t>.»;</w:t>
      </w:r>
      <w:proofErr w:type="gramEnd"/>
    </w:p>
    <w:p w:rsidR="005C7B49" w:rsidRPr="008A1089" w:rsidRDefault="005C7B49" w:rsidP="008553D2">
      <w:pPr>
        <w:spacing w:before="240"/>
        <w:ind w:firstLine="709"/>
        <w:jc w:val="both"/>
        <w:rPr>
          <w:color w:val="000000" w:themeColor="text1"/>
          <w:sz w:val="28"/>
          <w:szCs w:val="28"/>
        </w:rPr>
      </w:pPr>
      <w:r w:rsidRPr="008A1089">
        <w:rPr>
          <w:b/>
          <w:color w:val="000000" w:themeColor="text1"/>
          <w:sz w:val="28"/>
          <w:szCs w:val="28"/>
        </w:rPr>
        <w:t xml:space="preserve">1.13. </w:t>
      </w:r>
      <w:r w:rsidRPr="008A1089">
        <w:rPr>
          <w:color w:val="000000" w:themeColor="text1"/>
          <w:sz w:val="28"/>
          <w:szCs w:val="28"/>
        </w:rPr>
        <w:t>Дополнить статьей 36.1 следующего содержания:</w:t>
      </w:r>
    </w:p>
    <w:p w:rsidR="005C7B49" w:rsidRPr="008A1089" w:rsidRDefault="005C7B49" w:rsidP="005C7B49">
      <w:pPr>
        <w:ind w:firstLine="709"/>
        <w:rPr>
          <w:color w:val="000000" w:themeColor="text1"/>
          <w:sz w:val="28"/>
          <w:szCs w:val="28"/>
        </w:rPr>
      </w:pPr>
    </w:p>
    <w:p w:rsidR="005C7B49" w:rsidRPr="008A1089" w:rsidRDefault="005C7B49" w:rsidP="005C7B49">
      <w:pPr>
        <w:ind w:firstLine="709"/>
        <w:rPr>
          <w:b/>
          <w:color w:val="000000" w:themeColor="text1"/>
          <w:sz w:val="28"/>
          <w:szCs w:val="28"/>
        </w:rPr>
      </w:pPr>
      <w:r w:rsidRPr="008A1089">
        <w:rPr>
          <w:color w:val="000000" w:themeColor="text1"/>
          <w:sz w:val="28"/>
          <w:szCs w:val="28"/>
        </w:rPr>
        <w:t>«</w:t>
      </w:r>
      <w:r w:rsidRPr="008A1089">
        <w:rPr>
          <w:b/>
          <w:color w:val="000000" w:themeColor="text1"/>
          <w:sz w:val="28"/>
          <w:szCs w:val="28"/>
        </w:rPr>
        <w:t>Статья 36.1. Средства самообложения граждан</w:t>
      </w:r>
    </w:p>
    <w:p w:rsidR="005C7B49" w:rsidRPr="008A1089" w:rsidRDefault="005C7B49" w:rsidP="005C7B49">
      <w:pPr>
        <w:ind w:firstLine="709"/>
        <w:rPr>
          <w:color w:val="000000" w:themeColor="text1"/>
          <w:sz w:val="28"/>
          <w:szCs w:val="28"/>
        </w:rPr>
      </w:pPr>
    </w:p>
    <w:p w:rsidR="005C7B49" w:rsidRPr="008A1089" w:rsidRDefault="005C7B49" w:rsidP="005C7B49">
      <w:pPr>
        <w:ind w:firstLine="709"/>
        <w:jc w:val="both"/>
        <w:rPr>
          <w:color w:val="000000" w:themeColor="text1"/>
          <w:sz w:val="28"/>
          <w:szCs w:val="28"/>
        </w:rPr>
      </w:pPr>
      <w:r w:rsidRPr="008A1089">
        <w:rPr>
          <w:color w:val="000000" w:themeColor="text1"/>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A1089">
        <w:rPr>
          <w:color w:val="000000" w:themeColor="text1"/>
          <w:sz w:val="28"/>
          <w:szCs w:val="28"/>
        </w:rPr>
        <w:t>Размер платежей в порядке самообложения граждан устанавливается в абсолютной величине равным для всех жителей</w:t>
      </w:r>
      <w:r w:rsidR="00E04C4C" w:rsidRPr="008A1089">
        <w:rPr>
          <w:color w:val="000000" w:themeColor="text1"/>
          <w:sz w:val="28"/>
          <w:szCs w:val="28"/>
        </w:rPr>
        <w:t xml:space="preserve"> </w:t>
      </w:r>
      <w:r w:rsidRPr="008A1089">
        <w:rPr>
          <w:color w:val="000000" w:themeColor="text1"/>
          <w:sz w:val="28"/>
          <w:szCs w:val="28"/>
        </w:rPr>
        <w:t>Сельского поселения (населённого пункта, входящего в состав</w:t>
      </w:r>
      <w:r w:rsidR="00E04C4C" w:rsidRPr="008A1089">
        <w:rPr>
          <w:color w:val="000000" w:themeColor="text1"/>
          <w:sz w:val="28"/>
          <w:szCs w:val="28"/>
        </w:rPr>
        <w:t xml:space="preserve"> </w:t>
      </w:r>
      <w:r w:rsidRPr="008A1089">
        <w:rPr>
          <w:color w:val="000000" w:themeColor="text1"/>
          <w:sz w:val="28"/>
          <w:szCs w:val="28"/>
        </w:rPr>
        <w:t>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w:t>
      </w:r>
      <w:r w:rsidR="00E04C4C" w:rsidRPr="008A1089">
        <w:rPr>
          <w:color w:val="000000" w:themeColor="text1"/>
          <w:sz w:val="28"/>
          <w:szCs w:val="28"/>
        </w:rPr>
        <w:t xml:space="preserve"> </w:t>
      </w:r>
      <w:r w:rsidRPr="008A1089">
        <w:rPr>
          <w:color w:val="000000" w:themeColor="text1"/>
          <w:sz w:val="28"/>
          <w:szCs w:val="28"/>
        </w:rPr>
        <w:t>Сельского поселения) и для которых размер платежей может быть уменьшен.</w:t>
      </w:r>
      <w:proofErr w:type="gramEnd"/>
    </w:p>
    <w:p w:rsidR="005C7B49" w:rsidRPr="008A1089" w:rsidRDefault="005C7B49" w:rsidP="005C7B49">
      <w:pPr>
        <w:ind w:firstLine="709"/>
        <w:jc w:val="both"/>
        <w:rPr>
          <w:bCs/>
          <w:color w:val="000000" w:themeColor="text1"/>
          <w:sz w:val="28"/>
          <w:szCs w:val="28"/>
        </w:rPr>
      </w:pPr>
      <w:r w:rsidRPr="008A1089">
        <w:rPr>
          <w:bCs/>
          <w:color w:val="000000" w:themeColor="text1"/>
          <w:sz w:val="28"/>
          <w:szCs w:val="28"/>
        </w:rPr>
        <w:t xml:space="preserve">2. Вопросы введения и </w:t>
      </w:r>
      <w:proofErr w:type="gramStart"/>
      <w:r w:rsidRPr="008A1089">
        <w:rPr>
          <w:bCs/>
          <w:color w:val="000000" w:themeColor="text1"/>
          <w:sz w:val="28"/>
          <w:szCs w:val="28"/>
        </w:rPr>
        <w:t>использования</w:t>
      </w:r>
      <w:proofErr w:type="gramEnd"/>
      <w:r w:rsidRPr="008A1089">
        <w:rPr>
          <w:bCs/>
          <w:color w:val="000000" w:themeColor="text1"/>
          <w:sz w:val="28"/>
          <w:szCs w:val="28"/>
        </w:rPr>
        <w:t xml:space="preserve"> указанных в </w:t>
      </w:r>
      <w:hyperlink r:id="rId13" w:history="1">
        <w:r w:rsidRPr="008A1089">
          <w:rPr>
            <w:bCs/>
            <w:color w:val="000000" w:themeColor="text1"/>
            <w:sz w:val="28"/>
            <w:szCs w:val="28"/>
          </w:rPr>
          <w:t>части 1</w:t>
        </w:r>
      </w:hyperlink>
      <w:r w:rsidRPr="008A1089">
        <w:rPr>
          <w:bCs/>
          <w:color w:val="000000" w:themeColor="text1"/>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C7B49" w:rsidRPr="008A1089" w:rsidRDefault="005C7B49" w:rsidP="008553D2">
      <w:pPr>
        <w:autoSpaceDE w:val="0"/>
        <w:autoSpaceDN w:val="0"/>
        <w:adjustRightInd w:val="0"/>
        <w:spacing w:before="240"/>
        <w:ind w:firstLine="709"/>
        <w:jc w:val="both"/>
        <w:rPr>
          <w:color w:val="000000" w:themeColor="text1"/>
          <w:sz w:val="28"/>
          <w:szCs w:val="28"/>
        </w:rPr>
      </w:pPr>
      <w:r w:rsidRPr="008A1089">
        <w:rPr>
          <w:b/>
          <w:color w:val="000000" w:themeColor="text1"/>
          <w:sz w:val="28"/>
          <w:szCs w:val="28"/>
        </w:rPr>
        <w:t xml:space="preserve">2. </w:t>
      </w:r>
      <w:hyperlink r:id="rId14" w:history="1">
        <w:r w:rsidRPr="008A1089">
          <w:rPr>
            <w:color w:val="000000" w:themeColor="text1"/>
            <w:sz w:val="28"/>
            <w:szCs w:val="28"/>
          </w:rPr>
          <w:t>Пункт 1.1.</w:t>
        </w:r>
      </w:hyperlink>
      <w:r w:rsidRPr="008A1089">
        <w:rPr>
          <w:color w:val="000000" w:themeColor="text1"/>
          <w:sz w:val="28"/>
          <w:szCs w:val="28"/>
        </w:rPr>
        <w:t>2 настоящего решения вступает в силу с 1 января 2019 года.</w:t>
      </w:r>
    </w:p>
    <w:p w:rsidR="001E75D7" w:rsidRPr="008A1089" w:rsidRDefault="005C7B49" w:rsidP="008553D2">
      <w:pPr>
        <w:autoSpaceDE w:val="0"/>
        <w:autoSpaceDN w:val="0"/>
        <w:adjustRightInd w:val="0"/>
        <w:spacing w:before="240"/>
        <w:ind w:firstLine="709"/>
        <w:jc w:val="both"/>
        <w:rPr>
          <w:color w:val="000000" w:themeColor="text1"/>
          <w:sz w:val="28"/>
          <w:szCs w:val="28"/>
        </w:rPr>
      </w:pPr>
      <w:r w:rsidRPr="008A1089">
        <w:rPr>
          <w:b/>
          <w:color w:val="000000" w:themeColor="text1"/>
          <w:sz w:val="28"/>
          <w:szCs w:val="28"/>
        </w:rPr>
        <w:t>3.</w:t>
      </w:r>
      <w:r w:rsidRPr="008A1089">
        <w:rPr>
          <w:color w:val="000000" w:themeColor="text1"/>
          <w:sz w:val="28"/>
          <w:szCs w:val="28"/>
        </w:rPr>
        <w:t xml:space="preserve"> </w:t>
      </w:r>
      <w:proofErr w:type="gramStart"/>
      <w:r w:rsidR="00082F5B" w:rsidRPr="008A1089">
        <w:rPr>
          <w:rFonts w:ascii="Times New Roman CYR" w:hAnsi="Times New Roman CYR" w:cs="Times New Roman CYR"/>
          <w:color w:val="000000" w:themeColor="text1"/>
          <w:sz w:val="28"/>
          <w:szCs w:val="28"/>
        </w:rPr>
        <w:t>Настоящее решение обнародовать</w:t>
      </w:r>
      <w:r w:rsidR="00082F5B" w:rsidRPr="008A1089">
        <w:rPr>
          <w:rFonts w:ascii="Times New Roman CYR" w:hAnsi="Times New Roman CYR" w:cs="Times New Roman CYR"/>
          <w:b/>
          <w:bCs/>
          <w:color w:val="000000" w:themeColor="text1"/>
          <w:sz w:val="28"/>
          <w:szCs w:val="28"/>
        </w:rPr>
        <w:t xml:space="preserve"> </w:t>
      </w:r>
      <w:r w:rsidR="00082F5B" w:rsidRPr="008A1089">
        <w:rPr>
          <w:rFonts w:ascii="Times New Roman CYR" w:hAnsi="Times New Roman CYR" w:cs="Times New Roman CYR"/>
          <w:color w:val="000000" w:themeColor="text1"/>
          <w:sz w:val="28"/>
          <w:szCs w:val="28"/>
        </w:rPr>
        <w:t xml:space="preserve">в здании Администрации сельского поселения  </w:t>
      </w:r>
      <w:r w:rsidR="008A1089" w:rsidRPr="008A1089">
        <w:rPr>
          <w:rFonts w:ascii="Times New Roman CYR" w:hAnsi="Times New Roman CYR" w:cs="Times New Roman CYR"/>
          <w:color w:val="000000" w:themeColor="text1"/>
          <w:sz w:val="28"/>
          <w:szCs w:val="28"/>
        </w:rPr>
        <w:t>Сосновский</w:t>
      </w:r>
      <w:r w:rsidR="008553D2" w:rsidRPr="008A1089">
        <w:rPr>
          <w:rFonts w:ascii="Times New Roman CYR" w:hAnsi="Times New Roman CYR" w:cs="Times New Roman CYR"/>
          <w:color w:val="000000" w:themeColor="text1"/>
          <w:sz w:val="28"/>
          <w:szCs w:val="28"/>
        </w:rPr>
        <w:t xml:space="preserve"> </w:t>
      </w:r>
      <w:r w:rsidR="00082F5B" w:rsidRPr="008A1089">
        <w:rPr>
          <w:rFonts w:ascii="Times New Roman CYR" w:hAnsi="Times New Roman CYR" w:cs="Times New Roman CYR"/>
          <w:color w:val="000000" w:themeColor="text1"/>
          <w:sz w:val="28"/>
          <w:szCs w:val="28"/>
        </w:rPr>
        <w:t>сельсовет муниципального района Белорецкий район Республики Башкортостан путем размещения на информационном стенде по адресу:</w:t>
      </w:r>
      <w:r w:rsidR="00082F5B" w:rsidRPr="008A1089">
        <w:rPr>
          <w:rFonts w:ascii="Times New Roman CYR" w:hAnsi="Times New Roman CYR" w:cs="Times New Roman CYR"/>
          <w:b/>
          <w:bCs/>
          <w:color w:val="000000" w:themeColor="text1"/>
          <w:sz w:val="28"/>
          <w:szCs w:val="28"/>
        </w:rPr>
        <w:t xml:space="preserve"> </w:t>
      </w:r>
      <w:r w:rsidR="00082F5B" w:rsidRPr="008A1089">
        <w:rPr>
          <w:rFonts w:ascii="Times New Roman CYR" w:hAnsi="Times New Roman CYR" w:cs="Times New Roman CYR"/>
          <w:color w:val="000000" w:themeColor="text1"/>
          <w:sz w:val="28"/>
          <w:szCs w:val="28"/>
        </w:rPr>
        <w:t>4535</w:t>
      </w:r>
      <w:r w:rsidR="008A1089" w:rsidRPr="008A1089">
        <w:rPr>
          <w:rFonts w:ascii="Times New Roman CYR" w:hAnsi="Times New Roman CYR" w:cs="Times New Roman CYR"/>
          <w:color w:val="000000" w:themeColor="text1"/>
          <w:sz w:val="28"/>
          <w:szCs w:val="28"/>
        </w:rPr>
        <w:t>39</w:t>
      </w:r>
      <w:r w:rsidR="00082F5B" w:rsidRPr="008A1089">
        <w:rPr>
          <w:rFonts w:ascii="Times New Roman CYR" w:hAnsi="Times New Roman CYR" w:cs="Times New Roman CYR"/>
          <w:color w:val="000000" w:themeColor="text1"/>
          <w:sz w:val="28"/>
          <w:szCs w:val="28"/>
        </w:rPr>
        <w:t xml:space="preserve">, </w:t>
      </w:r>
      <w:r w:rsidR="00745B9E" w:rsidRPr="008A1089">
        <w:rPr>
          <w:rFonts w:ascii="Times New Roman CYR" w:hAnsi="Times New Roman CYR" w:cs="Times New Roman CYR"/>
          <w:color w:val="000000" w:themeColor="text1"/>
          <w:sz w:val="28"/>
          <w:szCs w:val="28"/>
        </w:rPr>
        <w:t>Р</w:t>
      </w:r>
      <w:r w:rsidR="00082F5B" w:rsidRPr="008A1089">
        <w:rPr>
          <w:rFonts w:ascii="Times New Roman CYR" w:hAnsi="Times New Roman CYR" w:cs="Times New Roman CYR"/>
          <w:color w:val="000000" w:themeColor="text1"/>
          <w:sz w:val="28"/>
          <w:szCs w:val="28"/>
        </w:rPr>
        <w:t xml:space="preserve">еспублика </w:t>
      </w:r>
      <w:r w:rsidR="00745B9E" w:rsidRPr="008A1089">
        <w:rPr>
          <w:rFonts w:ascii="Times New Roman CYR" w:hAnsi="Times New Roman CYR" w:cs="Times New Roman CYR"/>
          <w:color w:val="000000" w:themeColor="text1"/>
          <w:sz w:val="28"/>
          <w:szCs w:val="28"/>
        </w:rPr>
        <w:t>Б</w:t>
      </w:r>
      <w:r w:rsidR="00082F5B" w:rsidRPr="008A1089">
        <w:rPr>
          <w:rFonts w:ascii="Times New Roman CYR" w:hAnsi="Times New Roman CYR" w:cs="Times New Roman CYR"/>
          <w:color w:val="000000" w:themeColor="text1"/>
          <w:sz w:val="28"/>
          <w:szCs w:val="28"/>
        </w:rPr>
        <w:t>ашкортостан, Белорецкий район, с.</w:t>
      </w:r>
      <w:r w:rsidRPr="008A1089">
        <w:rPr>
          <w:rFonts w:ascii="Times New Roman CYR" w:hAnsi="Times New Roman CYR" w:cs="Times New Roman CYR"/>
          <w:color w:val="000000" w:themeColor="text1"/>
          <w:sz w:val="28"/>
          <w:szCs w:val="28"/>
        </w:rPr>
        <w:t xml:space="preserve"> </w:t>
      </w:r>
      <w:r w:rsidR="008A1089" w:rsidRPr="008A1089">
        <w:rPr>
          <w:color w:val="000000" w:themeColor="text1"/>
          <w:sz w:val="28"/>
          <w:szCs w:val="28"/>
        </w:rPr>
        <w:t>Сосновка</w:t>
      </w:r>
      <w:r w:rsidR="0026496D" w:rsidRPr="008A1089">
        <w:rPr>
          <w:color w:val="000000" w:themeColor="text1"/>
          <w:sz w:val="28"/>
          <w:szCs w:val="28"/>
        </w:rPr>
        <w:t>, ул.</w:t>
      </w:r>
      <w:r w:rsidRPr="008A1089">
        <w:rPr>
          <w:color w:val="000000" w:themeColor="text1"/>
          <w:sz w:val="28"/>
          <w:szCs w:val="28"/>
        </w:rPr>
        <w:t xml:space="preserve"> </w:t>
      </w:r>
      <w:r w:rsidR="008A1089" w:rsidRPr="008A1089">
        <w:rPr>
          <w:color w:val="000000" w:themeColor="text1"/>
          <w:sz w:val="28"/>
          <w:szCs w:val="28"/>
        </w:rPr>
        <w:t>Центральная</w:t>
      </w:r>
      <w:r w:rsidR="00082F5B" w:rsidRPr="008A1089">
        <w:rPr>
          <w:color w:val="000000" w:themeColor="text1"/>
          <w:sz w:val="28"/>
          <w:szCs w:val="28"/>
        </w:rPr>
        <w:t xml:space="preserve">, </w:t>
      </w:r>
      <w:r w:rsidRPr="008A1089">
        <w:rPr>
          <w:color w:val="000000" w:themeColor="text1"/>
          <w:sz w:val="28"/>
          <w:szCs w:val="28"/>
        </w:rPr>
        <w:t>6</w:t>
      </w:r>
      <w:r w:rsidR="00082F5B" w:rsidRPr="008A1089">
        <w:rPr>
          <w:rFonts w:ascii="Times New Roman CYR" w:hAnsi="Times New Roman CYR" w:cs="Times New Roman CYR"/>
          <w:b/>
          <w:bCs/>
          <w:color w:val="000000" w:themeColor="text1"/>
          <w:sz w:val="28"/>
          <w:szCs w:val="28"/>
        </w:rPr>
        <w:t xml:space="preserve"> </w:t>
      </w:r>
      <w:r w:rsidR="00082F5B" w:rsidRPr="008A1089">
        <w:rPr>
          <w:rFonts w:ascii="Times New Roman CYR" w:hAnsi="Times New Roman CYR" w:cs="Times New Roman CYR"/>
          <w:color w:val="000000" w:themeColor="text1"/>
          <w:sz w:val="28"/>
          <w:szCs w:val="28"/>
        </w:rPr>
        <w:t xml:space="preserve">и  на официальном сайте </w:t>
      </w:r>
      <w:r w:rsidR="0029001C">
        <w:rPr>
          <w:rFonts w:ascii="Times New Roman CYR" w:hAnsi="Times New Roman CYR" w:cs="Times New Roman CYR"/>
          <w:color w:val="000000" w:themeColor="text1"/>
          <w:sz w:val="28"/>
          <w:szCs w:val="28"/>
        </w:rPr>
        <w:t xml:space="preserve">сельского поселения Сосновский сельсовет </w:t>
      </w:r>
      <w:r w:rsidR="00082F5B" w:rsidRPr="008A1089">
        <w:rPr>
          <w:rFonts w:ascii="Times New Roman CYR" w:hAnsi="Times New Roman CYR" w:cs="Times New Roman CYR"/>
          <w:color w:val="000000" w:themeColor="text1"/>
          <w:sz w:val="28"/>
          <w:szCs w:val="28"/>
        </w:rPr>
        <w:t>муниципального района Белорецкий район Р</w:t>
      </w:r>
      <w:r w:rsidR="00745B9E" w:rsidRPr="008A1089">
        <w:rPr>
          <w:rFonts w:ascii="Times New Roman CYR" w:hAnsi="Times New Roman CYR" w:cs="Times New Roman CYR"/>
          <w:color w:val="000000" w:themeColor="text1"/>
          <w:sz w:val="28"/>
          <w:szCs w:val="28"/>
        </w:rPr>
        <w:t xml:space="preserve">еспублики Башкортостан </w:t>
      </w:r>
      <w:hyperlink r:id="rId15" w:history="1">
        <w:r w:rsidR="00745B9E" w:rsidRPr="008A1089">
          <w:rPr>
            <w:rStyle w:val="a3"/>
            <w:rFonts w:ascii="Times New Roman CYR" w:hAnsi="Times New Roman CYR" w:cs="Times New Roman CYR"/>
            <w:color w:val="000000" w:themeColor="text1"/>
            <w:sz w:val="28"/>
            <w:szCs w:val="28"/>
          </w:rPr>
          <w:t>http://</w:t>
        </w:r>
        <w:r w:rsidR="0029001C">
          <w:rPr>
            <w:rStyle w:val="a3"/>
            <w:rFonts w:ascii="Times New Roman CYR" w:hAnsi="Times New Roman CYR" w:cs="Times New Roman CYR"/>
            <w:color w:val="000000" w:themeColor="text1"/>
            <w:sz w:val="28"/>
            <w:szCs w:val="28"/>
            <w:lang w:val="en-US"/>
          </w:rPr>
          <w:t>sp</w:t>
        </w:r>
        <w:r w:rsidR="0029001C" w:rsidRPr="0029001C">
          <w:rPr>
            <w:rStyle w:val="a3"/>
            <w:rFonts w:ascii="Times New Roman CYR" w:hAnsi="Times New Roman CYR" w:cs="Times New Roman CYR"/>
            <w:color w:val="000000" w:themeColor="text1"/>
            <w:sz w:val="28"/>
            <w:szCs w:val="28"/>
          </w:rPr>
          <w:t>-</w:t>
        </w:r>
        <w:r w:rsidR="0029001C">
          <w:rPr>
            <w:rStyle w:val="a3"/>
            <w:rFonts w:ascii="Times New Roman CYR" w:hAnsi="Times New Roman CYR" w:cs="Times New Roman CYR"/>
            <w:color w:val="000000" w:themeColor="text1"/>
            <w:sz w:val="28"/>
            <w:szCs w:val="28"/>
            <w:lang w:val="en-US"/>
          </w:rPr>
          <w:t>sosnovka</w:t>
        </w:r>
        <w:r w:rsidR="00745B9E" w:rsidRPr="008A1089">
          <w:rPr>
            <w:rStyle w:val="a3"/>
            <w:rFonts w:ascii="Times New Roman CYR" w:hAnsi="Times New Roman CYR" w:cs="Times New Roman CYR"/>
            <w:color w:val="000000" w:themeColor="text1"/>
            <w:sz w:val="28"/>
            <w:szCs w:val="28"/>
          </w:rPr>
          <w:t>.ru</w:t>
        </w:r>
      </w:hyperlink>
      <w:r w:rsidR="00A813F7" w:rsidRPr="008A1089">
        <w:rPr>
          <w:color w:val="000000" w:themeColor="text1"/>
        </w:rPr>
        <w:t xml:space="preserve"> </w:t>
      </w:r>
      <w:r w:rsidR="00082F5B" w:rsidRPr="008A1089">
        <w:rPr>
          <w:color w:val="000000" w:themeColor="text1"/>
          <w:sz w:val="28"/>
          <w:szCs w:val="28"/>
        </w:rPr>
        <w:t xml:space="preserve">,  </w:t>
      </w:r>
      <w:r w:rsidR="00082F5B" w:rsidRPr="008A1089">
        <w:rPr>
          <w:rFonts w:ascii="Times New Roman CYR" w:hAnsi="Times New Roman CYR" w:cs="Times New Roman CYR"/>
          <w:color w:val="000000" w:themeColor="text1"/>
          <w:sz w:val="28"/>
          <w:szCs w:val="28"/>
        </w:rPr>
        <w:t>после его государственной регистрации.</w:t>
      </w:r>
      <w:proofErr w:type="gramEnd"/>
    </w:p>
    <w:p w:rsidR="003B0759" w:rsidRPr="008A1089" w:rsidRDefault="003B0759" w:rsidP="001E75D7">
      <w:pPr>
        <w:autoSpaceDE w:val="0"/>
        <w:autoSpaceDN w:val="0"/>
        <w:adjustRightInd w:val="0"/>
        <w:ind w:firstLine="709"/>
        <w:jc w:val="both"/>
        <w:rPr>
          <w:rFonts w:ascii="Times New Roman CYR" w:hAnsi="Times New Roman CYR" w:cs="Times New Roman CYR"/>
          <w:color w:val="000000" w:themeColor="text1"/>
          <w:sz w:val="28"/>
          <w:szCs w:val="28"/>
        </w:rPr>
      </w:pPr>
    </w:p>
    <w:p w:rsidR="003B0759" w:rsidRPr="008A1089" w:rsidRDefault="003B0759" w:rsidP="001E75D7">
      <w:pPr>
        <w:autoSpaceDE w:val="0"/>
        <w:autoSpaceDN w:val="0"/>
        <w:adjustRightInd w:val="0"/>
        <w:ind w:firstLine="709"/>
        <w:jc w:val="both"/>
        <w:rPr>
          <w:rFonts w:ascii="Times New Roman CYR" w:hAnsi="Times New Roman CYR" w:cs="Times New Roman CYR"/>
          <w:color w:val="000000" w:themeColor="text1"/>
          <w:sz w:val="28"/>
          <w:szCs w:val="28"/>
        </w:rPr>
      </w:pPr>
    </w:p>
    <w:p w:rsidR="001E75D7" w:rsidRPr="008A1089" w:rsidRDefault="001E75D7" w:rsidP="001E75D7">
      <w:pPr>
        <w:autoSpaceDE w:val="0"/>
        <w:autoSpaceDN w:val="0"/>
        <w:adjustRightInd w:val="0"/>
        <w:ind w:firstLine="709"/>
        <w:jc w:val="both"/>
        <w:rPr>
          <w:color w:val="000000" w:themeColor="text1"/>
          <w:sz w:val="28"/>
          <w:szCs w:val="28"/>
        </w:rPr>
      </w:pPr>
    </w:p>
    <w:p w:rsidR="001E75D7" w:rsidRPr="008A1089" w:rsidRDefault="001E75D7" w:rsidP="00082F5B">
      <w:pPr>
        <w:jc w:val="center"/>
        <w:rPr>
          <w:color w:val="000000" w:themeColor="text1"/>
        </w:rPr>
      </w:pPr>
      <w:r w:rsidRPr="008A1089">
        <w:rPr>
          <w:rFonts w:ascii="Times New Roman CYR" w:hAnsi="Times New Roman CYR" w:cs="Times New Roman CYR"/>
          <w:color w:val="000000" w:themeColor="text1"/>
          <w:sz w:val="28"/>
          <w:szCs w:val="28"/>
        </w:rPr>
        <w:t xml:space="preserve">Глава сельского поселения                                            </w:t>
      </w:r>
      <w:proofErr w:type="spellStart"/>
      <w:r w:rsidR="008A1089" w:rsidRPr="008A1089">
        <w:rPr>
          <w:rFonts w:ascii="Times New Roman CYR" w:hAnsi="Times New Roman CYR" w:cs="Times New Roman CYR"/>
          <w:color w:val="000000" w:themeColor="text1"/>
          <w:sz w:val="28"/>
          <w:szCs w:val="28"/>
        </w:rPr>
        <w:t>Р.Г.Муратшин</w:t>
      </w:r>
      <w:proofErr w:type="spellEnd"/>
    </w:p>
    <w:p w:rsidR="001E75D7" w:rsidRPr="008A1089" w:rsidRDefault="001E75D7" w:rsidP="00B15472">
      <w:pPr>
        <w:rPr>
          <w:color w:val="000000" w:themeColor="text1"/>
        </w:rPr>
      </w:pPr>
    </w:p>
    <w:sectPr w:rsidR="001E75D7" w:rsidRPr="008A1089" w:rsidSect="00E04C4C">
      <w:headerReference w:type="default" r:id="rId16"/>
      <w:headerReference w:type="first" r:id="rId17"/>
      <w:pgSz w:w="11906" w:h="16838"/>
      <w:pgMar w:top="814" w:right="850" w:bottom="1134" w:left="1701" w:header="17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62" w:rsidRDefault="00504162" w:rsidP="00932C65">
      <w:r>
        <w:separator/>
      </w:r>
    </w:p>
  </w:endnote>
  <w:endnote w:type="continuationSeparator" w:id="0">
    <w:p w:rsidR="00504162" w:rsidRDefault="00504162" w:rsidP="00932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NewtonITT">
    <w:panose1 w:val="02020803070505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62" w:rsidRDefault="00504162" w:rsidP="00932C65">
      <w:r>
        <w:separator/>
      </w:r>
    </w:p>
  </w:footnote>
  <w:footnote w:type="continuationSeparator" w:id="0">
    <w:p w:rsidR="00504162" w:rsidRDefault="00504162" w:rsidP="00932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54239"/>
      <w:docPartObj>
        <w:docPartGallery w:val="Page Numbers (Top of Page)"/>
        <w:docPartUnique/>
      </w:docPartObj>
    </w:sdtPr>
    <w:sdtContent>
      <w:p w:rsidR="006C0AE1" w:rsidRDefault="009D4123" w:rsidP="00E04C4C">
        <w:pPr>
          <w:pStyle w:val="a9"/>
          <w:jc w:val="center"/>
        </w:pPr>
        <w:fldSimple w:instr=" PAGE   \* MERGEFORMAT ">
          <w:r w:rsidR="0029001C">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E1" w:rsidRDefault="006C0AE1">
    <w:pPr>
      <w:pStyle w:val="a9"/>
      <w:jc w:val="center"/>
    </w:pPr>
  </w:p>
  <w:p w:rsidR="00932C65" w:rsidRDefault="00932C6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BCD0C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15472"/>
    <w:rsid w:val="00082F5B"/>
    <w:rsid w:val="000A4F56"/>
    <w:rsid w:val="000C0C4C"/>
    <w:rsid w:val="000C4356"/>
    <w:rsid w:val="001305F3"/>
    <w:rsid w:val="0017200D"/>
    <w:rsid w:val="001E75D7"/>
    <w:rsid w:val="0026496D"/>
    <w:rsid w:val="0029001C"/>
    <w:rsid w:val="002A65CE"/>
    <w:rsid w:val="003B0759"/>
    <w:rsid w:val="003C00B4"/>
    <w:rsid w:val="0046179D"/>
    <w:rsid w:val="004A1B7A"/>
    <w:rsid w:val="00504162"/>
    <w:rsid w:val="005B6247"/>
    <w:rsid w:val="005C7B49"/>
    <w:rsid w:val="00662397"/>
    <w:rsid w:val="006C0AE1"/>
    <w:rsid w:val="00745B9E"/>
    <w:rsid w:val="00792CD4"/>
    <w:rsid w:val="008201D9"/>
    <w:rsid w:val="008553D2"/>
    <w:rsid w:val="008968A0"/>
    <w:rsid w:val="008A1089"/>
    <w:rsid w:val="00925E5D"/>
    <w:rsid w:val="00932C65"/>
    <w:rsid w:val="009822DD"/>
    <w:rsid w:val="009A48CB"/>
    <w:rsid w:val="009D4123"/>
    <w:rsid w:val="00A813F7"/>
    <w:rsid w:val="00AD7E1F"/>
    <w:rsid w:val="00B05E91"/>
    <w:rsid w:val="00B15472"/>
    <w:rsid w:val="00BB0759"/>
    <w:rsid w:val="00BB76EE"/>
    <w:rsid w:val="00BC7DFB"/>
    <w:rsid w:val="00C957D3"/>
    <w:rsid w:val="00CC2602"/>
    <w:rsid w:val="00CD00F8"/>
    <w:rsid w:val="00DB58E7"/>
    <w:rsid w:val="00DE73BA"/>
    <w:rsid w:val="00E04C4C"/>
    <w:rsid w:val="00E972CF"/>
    <w:rsid w:val="00EA2966"/>
    <w:rsid w:val="00EB3D6C"/>
    <w:rsid w:val="00EF1B2E"/>
    <w:rsid w:val="00FC3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4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A4F56"/>
    <w:pPr>
      <w:jc w:val="center"/>
    </w:pPr>
    <w:rPr>
      <w:b/>
      <w:sz w:val="22"/>
      <w:szCs w:val="20"/>
    </w:rPr>
  </w:style>
  <w:style w:type="paragraph" w:customStyle="1" w:styleId="ConsPlusNormal">
    <w:name w:val="ConsPlusNormal"/>
    <w:rsid w:val="00082F5B"/>
    <w:pPr>
      <w:widowControl w:val="0"/>
      <w:autoSpaceDE w:val="0"/>
      <w:autoSpaceDN w:val="0"/>
      <w:adjustRightInd w:val="0"/>
      <w:ind w:firstLine="720"/>
    </w:pPr>
    <w:rPr>
      <w:rFonts w:ascii="Arial" w:hAnsi="Arial" w:cs="Arial"/>
    </w:rPr>
  </w:style>
  <w:style w:type="character" w:styleId="a3">
    <w:name w:val="Hyperlink"/>
    <w:basedOn w:val="a0"/>
    <w:rsid w:val="00745B9E"/>
    <w:rPr>
      <w:color w:val="0000FF" w:themeColor="hyperlink"/>
      <w:u w:val="single"/>
    </w:rPr>
  </w:style>
  <w:style w:type="paragraph" w:styleId="a4">
    <w:name w:val="Balloon Text"/>
    <w:basedOn w:val="a"/>
    <w:link w:val="a5"/>
    <w:rsid w:val="0026496D"/>
    <w:rPr>
      <w:rFonts w:ascii="Tahoma" w:hAnsi="Tahoma" w:cs="Tahoma"/>
      <w:sz w:val="16"/>
      <w:szCs w:val="16"/>
    </w:rPr>
  </w:style>
  <w:style w:type="character" w:customStyle="1" w:styleId="a5">
    <w:name w:val="Текст выноски Знак"/>
    <w:basedOn w:val="a0"/>
    <w:link w:val="a4"/>
    <w:rsid w:val="0026496D"/>
    <w:rPr>
      <w:rFonts w:ascii="Tahoma" w:hAnsi="Tahoma" w:cs="Tahoma"/>
      <w:sz w:val="16"/>
      <w:szCs w:val="16"/>
    </w:rPr>
  </w:style>
  <w:style w:type="paragraph" w:styleId="a6">
    <w:name w:val="Body Text"/>
    <w:basedOn w:val="a"/>
    <w:link w:val="a7"/>
    <w:rsid w:val="0017200D"/>
    <w:pPr>
      <w:spacing w:after="120"/>
    </w:pPr>
    <w:rPr>
      <w:sz w:val="20"/>
      <w:szCs w:val="20"/>
    </w:rPr>
  </w:style>
  <w:style w:type="character" w:customStyle="1" w:styleId="a7">
    <w:name w:val="Основной текст Знак"/>
    <w:basedOn w:val="a0"/>
    <w:link w:val="a6"/>
    <w:rsid w:val="0017200D"/>
  </w:style>
  <w:style w:type="paragraph" w:styleId="a8">
    <w:name w:val="No Spacing"/>
    <w:uiPriority w:val="1"/>
    <w:qFormat/>
    <w:rsid w:val="005C7B49"/>
    <w:rPr>
      <w:rFonts w:asciiTheme="minorHAnsi" w:eastAsiaTheme="minorHAnsi" w:hAnsiTheme="minorHAnsi" w:cstheme="minorBidi"/>
      <w:sz w:val="22"/>
      <w:szCs w:val="22"/>
      <w:lang w:eastAsia="en-US"/>
    </w:rPr>
  </w:style>
  <w:style w:type="paragraph" w:styleId="a9">
    <w:name w:val="header"/>
    <w:basedOn w:val="a"/>
    <w:link w:val="aa"/>
    <w:uiPriority w:val="99"/>
    <w:rsid w:val="00932C65"/>
    <w:pPr>
      <w:tabs>
        <w:tab w:val="center" w:pos="4677"/>
        <w:tab w:val="right" w:pos="9355"/>
      </w:tabs>
    </w:pPr>
  </w:style>
  <w:style w:type="character" w:customStyle="1" w:styleId="aa">
    <w:name w:val="Верхний колонтитул Знак"/>
    <w:basedOn w:val="a0"/>
    <w:link w:val="a9"/>
    <w:uiPriority w:val="99"/>
    <w:rsid w:val="00932C65"/>
    <w:rPr>
      <w:sz w:val="24"/>
      <w:szCs w:val="24"/>
    </w:rPr>
  </w:style>
  <w:style w:type="paragraph" w:styleId="ab">
    <w:name w:val="footer"/>
    <w:basedOn w:val="a"/>
    <w:link w:val="ac"/>
    <w:rsid w:val="00932C65"/>
    <w:pPr>
      <w:tabs>
        <w:tab w:val="center" w:pos="4677"/>
        <w:tab w:val="right" w:pos="9355"/>
      </w:tabs>
    </w:pPr>
  </w:style>
  <w:style w:type="character" w:customStyle="1" w:styleId="ac">
    <w:name w:val="Нижний колонтитул Знак"/>
    <w:basedOn w:val="a0"/>
    <w:link w:val="ab"/>
    <w:rsid w:val="00932C6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footnotes" Target="footnotes.xml"/><Relationship Id="rId15" Type="http://schemas.openxmlformats.org/officeDocument/2006/relationships/hyperlink" Target="http://beloretsk.bashkortostan.ru" TargetMode="External"/><Relationship Id="rId10" Type="http://schemas.openxmlformats.org/officeDocument/2006/relationships/hyperlink" Target="consultantplus://offline/ref=5E951FD1707937EFBF420A34CDD21E6F772384B212B2E80609DB95C7C3F77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3271</Words>
  <Characters>18649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БАШҠОРТОСТАН РЕСПУБЛИКАЋЫ</vt:lpstr>
    </vt:vector>
  </TitlesOfParts>
  <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РЕСПУБЛИКАЋЫ</dc:title>
  <dc:creator>Управделами</dc:creator>
  <cp:lastModifiedBy>Управделами</cp:lastModifiedBy>
  <cp:revision>9</cp:revision>
  <cp:lastPrinted>2018-12-11T10:42:00Z</cp:lastPrinted>
  <dcterms:created xsi:type="dcterms:W3CDTF">2018-12-07T07:55:00Z</dcterms:created>
  <dcterms:modified xsi:type="dcterms:W3CDTF">2018-12-11T10:43:00Z</dcterms:modified>
</cp:coreProperties>
</file>