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C76022" w:rsidTr="0002190D">
        <w:trPr>
          <w:trHeight w:val="1418"/>
          <w:jc w:val="center"/>
        </w:trPr>
        <w:tc>
          <w:tcPr>
            <w:tcW w:w="4225" w:type="dxa"/>
          </w:tcPr>
          <w:p w:rsidR="00C76022" w:rsidRDefault="00C76022" w:rsidP="0002190D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>
              <w:rPr>
                <w:rFonts w:ascii="NewtonITT" w:hAnsi="NewtonITT" w:cs="Newton"/>
                <w:szCs w:val="22"/>
              </w:rPr>
              <w:t xml:space="preserve">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C76022" w:rsidRDefault="00C76022" w:rsidP="0002190D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C76022" w:rsidRDefault="00C76022" w:rsidP="0002190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C76022" w:rsidRDefault="00C76022" w:rsidP="0002190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C76022" w:rsidRDefault="00C76022" w:rsidP="0002190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C76022" w:rsidRDefault="00C76022" w:rsidP="0002190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C76022" w:rsidRDefault="00C76022" w:rsidP="00A2572E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C76022" w:rsidRDefault="00C76022" w:rsidP="0002190D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74395" cy="1113155"/>
                  <wp:effectExtent l="19050" t="0" r="190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C76022" w:rsidRDefault="00C76022" w:rsidP="0002190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C76022" w:rsidRDefault="00C76022" w:rsidP="0002190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C76022" w:rsidRDefault="00C76022" w:rsidP="0002190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C76022" w:rsidRDefault="00C76022" w:rsidP="0002190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C76022" w:rsidRDefault="00C76022" w:rsidP="00A2572E">
            <w:pPr>
              <w:jc w:val="center"/>
              <w:rPr>
                <w:b/>
              </w:rPr>
            </w:pPr>
          </w:p>
        </w:tc>
      </w:tr>
    </w:tbl>
    <w:p w:rsidR="00C76022" w:rsidRDefault="00C76022" w:rsidP="00C76022">
      <w:pPr>
        <w:pBdr>
          <w:top w:val="thinThickSmallGap" w:sz="18" w:space="3" w:color="auto"/>
        </w:pBdr>
        <w:rPr>
          <w:b/>
          <w:sz w:val="28"/>
        </w:rPr>
      </w:pPr>
    </w:p>
    <w:p w:rsidR="00C76022" w:rsidRDefault="00C76022" w:rsidP="00C76022">
      <w:pPr>
        <w:rPr>
          <w:rFonts w:ascii="Newton" w:hAnsi="Newton" w:cs="Newton"/>
          <w:b/>
          <w:sz w:val="32"/>
          <w:szCs w:val="32"/>
        </w:rPr>
      </w:pPr>
      <w:r w:rsidRPr="004D670E">
        <w:rPr>
          <w:rFonts w:ascii="Newton" w:hAnsi="Newton" w:cs="Newton"/>
          <w:b/>
          <w:sz w:val="32"/>
          <w:szCs w:val="32"/>
        </w:rPr>
        <w:t xml:space="preserve">ҠАРАР                      </w:t>
      </w:r>
      <w:r w:rsidR="004D670E">
        <w:rPr>
          <w:rFonts w:ascii="Newton" w:hAnsi="Newton" w:cs="Newton"/>
          <w:b/>
          <w:sz w:val="32"/>
          <w:szCs w:val="32"/>
        </w:rPr>
        <w:t xml:space="preserve">                                 </w:t>
      </w:r>
      <w:r w:rsidRPr="004D670E">
        <w:rPr>
          <w:rFonts w:ascii="Newton" w:hAnsi="Newton" w:cs="Newton"/>
          <w:b/>
          <w:sz w:val="32"/>
          <w:szCs w:val="32"/>
        </w:rPr>
        <w:t xml:space="preserve">      </w:t>
      </w:r>
      <w:r w:rsidR="000F1E63" w:rsidRPr="004D670E">
        <w:rPr>
          <w:rFonts w:ascii="Newton" w:hAnsi="Newton" w:cs="Newton"/>
          <w:b/>
          <w:sz w:val="32"/>
          <w:szCs w:val="32"/>
        </w:rPr>
        <w:t xml:space="preserve">           </w:t>
      </w:r>
      <w:r w:rsidRPr="004D670E">
        <w:rPr>
          <w:rFonts w:ascii="Newton" w:hAnsi="Newton" w:cs="Newton"/>
          <w:b/>
          <w:sz w:val="32"/>
          <w:szCs w:val="32"/>
        </w:rPr>
        <w:t xml:space="preserve">     </w:t>
      </w:r>
      <w:r w:rsidR="000F1E63" w:rsidRPr="004D670E">
        <w:rPr>
          <w:rFonts w:ascii="Newton" w:hAnsi="Newton" w:cs="Newton"/>
          <w:b/>
          <w:sz w:val="32"/>
          <w:szCs w:val="32"/>
        </w:rPr>
        <w:t xml:space="preserve">   </w:t>
      </w:r>
      <w:r w:rsidRPr="004D670E">
        <w:rPr>
          <w:rFonts w:ascii="Newton" w:hAnsi="Newton" w:cs="Newton"/>
          <w:b/>
          <w:sz w:val="32"/>
          <w:szCs w:val="32"/>
        </w:rPr>
        <w:t xml:space="preserve"> РЕШЕНИЕ</w:t>
      </w:r>
    </w:p>
    <w:p w:rsidR="004D670E" w:rsidRPr="004D670E" w:rsidRDefault="004D670E" w:rsidP="00C76022">
      <w:pPr>
        <w:rPr>
          <w:sz w:val="32"/>
          <w:szCs w:val="32"/>
        </w:rPr>
      </w:pPr>
    </w:p>
    <w:p w:rsidR="00C76022" w:rsidRDefault="00C76022" w:rsidP="00C76022">
      <w:pPr>
        <w:rPr>
          <w:rFonts w:ascii="Newton" w:hAnsi="Newton" w:cs="Newton"/>
          <w:b/>
          <w:sz w:val="28"/>
          <w:szCs w:val="28"/>
        </w:rPr>
      </w:pPr>
    </w:p>
    <w:p w:rsidR="00C76022" w:rsidRPr="004D670E" w:rsidRDefault="00CF3659" w:rsidP="00C76022">
      <w:pPr>
        <w:pStyle w:val="a3"/>
        <w:jc w:val="center"/>
        <w:rPr>
          <w:b/>
          <w:sz w:val="28"/>
          <w:szCs w:val="28"/>
        </w:rPr>
      </w:pPr>
      <w:r w:rsidRPr="004D670E">
        <w:rPr>
          <w:b/>
          <w:sz w:val="28"/>
          <w:szCs w:val="28"/>
        </w:rPr>
        <w:t>27</w:t>
      </w:r>
      <w:r w:rsidR="000D1B84" w:rsidRPr="004D670E">
        <w:rPr>
          <w:b/>
          <w:sz w:val="28"/>
          <w:szCs w:val="28"/>
        </w:rPr>
        <w:t xml:space="preserve"> декабря</w:t>
      </w:r>
      <w:r w:rsidR="00C76022" w:rsidRPr="004D670E">
        <w:rPr>
          <w:b/>
          <w:sz w:val="28"/>
          <w:szCs w:val="28"/>
        </w:rPr>
        <w:t xml:space="preserve"> 202</w:t>
      </w:r>
      <w:r w:rsidR="000D1B84" w:rsidRPr="004D670E">
        <w:rPr>
          <w:b/>
          <w:sz w:val="28"/>
          <w:szCs w:val="28"/>
        </w:rPr>
        <w:t>1</w:t>
      </w:r>
      <w:r w:rsidR="00C76022" w:rsidRPr="004D670E">
        <w:rPr>
          <w:b/>
          <w:sz w:val="28"/>
          <w:szCs w:val="28"/>
        </w:rPr>
        <w:t xml:space="preserve"> </w:t>
      </w:r>
      <w:proofErr w:type="spellStart"/>
      <w:r w:rsidR="00C76022" w:rsidRPr="004D670E">
        <w:rPr>
          <w:b/>
          <w:sz w:val="28"/>
          <w:szCs w:val="28"/>
        </w:rPr>
        <w:t>й</w:t>
      </w:r>
      <w:proofErr w:type="spellEnd"/>
      <w:r w:rsidR="00C76022" w:rsidRPr="004D670E">
        <w:rPr>
          <w:b/>
          <w:sz w:val="28"/>
          <w:szCs w:val="28"/>
        </w:rPr>
        <w:t xml:space="preserve">.                       </w:t>
      </w:r>
      <w:r w:rsidR="005246FD" w:rsidRPr="004D670E">
        <w:rPr>
          <w:b/>
          <w:sz w:val="28"/>
          <w:szCs w:val="28"/>
        </w:rPr>
        <w:t xml:space="preserve"> </w:t>
      </w:r>
      <w:r w:rsidRPr="004D670E">
        <w:rPr>
          <w:b/>
          <w:sz w:val="28"/>
          <w:szCs w:val="28"/>
        </w:rPr>
        <w:t xml:space="preserve"> </w:t>
      </w:r>
      <w:r w:rsidR="004D670E">
        <w:rPr>
          <w:b/>
          <w:sz w:val="28"/>
          <w:szCs w:val="28"/>
        </w:rPr>
        <w:t xml:space="preserve"> </w:t>
      </w:r>
      <w:r w:rsidR="00C76022" w:rsidRPr="004D670E">
        <w:rPr>
          <w:b/>
          <w:sz w:val="28"/>
          <w:szCs w:val="28"/>
        </w:rPr>
        <w:t xml:space="preserve">№ </w:t>
      </w:r>
      <w:r w:rsidRPr="004D670E">
        <w:rPr>
          <w:b/>
          <w:sz w:val="28"/>
          <w:szCs w:val="28"/>
        </w:rPr>
        <w:t xml:space="preserve">93                       </w:t>
      </w:r>
      <w:r w:rsidR="004D670E">
        <w:rPr>
          <w:b/>
          <w:sz w:val="28"/>
          <w:szCs w:val="28"/>
        </w:rPr>
        <w:t xml:space="preserve"> </w:t>
      </w:r>
      <w:r w:rsidRPr="004D670E">
        <w:rPr>
          <w:b/>
          <w:sz w:val="28"/>
          <w:szCs w:val="28"/>
        </w:rPr>
        <w:t>27</w:t>
      </w:r>
      <w:r w:rsidR="004D670E">
        <w:rPr>
          <w:b/>
          <w:sz w:val="28"/>
          <w:szCs w:val="28"/>
        </w:rPr>
        <w:t xml:space="preserve"> </w:t>
      </w:r>
      <w:r w:rsidR="000D1B84" w:rsidRPr="004D670E">
        <w:rPr>
          <w:b/>
          <w:sz w:val="28"/>
          <w:szCs w:val="28"/>
        </w:rPr>
        <w:t>декабря</w:t>
      </w:r>
      <w:r w:rsidR="00C76022" w:rsidRPr="004D670E">
        <w:rPr>
          <w:b/>
          <w:sz w:val="28"/>
          <w:szCs w:val="28"/>
        </w:rPr>
        <w:t xml:space="preserve"> 202</w:t>
      </w:r>
      <w:r w:rsidR="000D1B84" w:rsidRPr="004D670E">
        <w:rPr>
          <w:b/>
          <w:sz w:val="28"/>
          <w:szCs w:val="28"/>
        </w:rPr>
        <w:t>1</w:t>
      </w:r>
      <w:r w:rsidR="00C76022" w:rsidRPr="004D670E">
        <w:rPr>
          <w:b/>
          <w:sz w:val="28"/>
          <w:szCs w:val="28"/>
        </w:rPr>
        <w:t xml:space="preserve"> г.</w:t>
      </w:r>
    </w:p>
    <w:p w:rsidR="00302925" w:rsidRPr="004D670E" w:rsidRDefault="00302925">
      <w:pPr>
        <w:rPr>
          <w:sz w:val="28"/>
          <w:szCs w:val="28"/>
        </w:rPr>
      </w:pPr>
    </w:p>
    <w:p w:rsidR="00CF3659" w:rsidRPr="004D670E" w:rsidRDefault="00CF3659" w:rsidP="00CF3659">
      <w:pPr>
        <w:jc w:val="center"/>
        <w:rPr>
          <w:b/>
          <w:sz w:val="28"/>
          <w:szCs w:val="28"/>
        </w:rPr>
      </w:pPr>
      <w:r w:rsidRPr="004D670E">
        <w:rPr>
          <w:b/>
          <w:sz w:val="28"/>
          <w:szCs w:val="28"/>
        </w:rPr>
        <w:t xml:space="preserve">О внесении изменений и дополнений в решение Совета сельского поселения Сосновский сельсовет муниципального района </w:t>
      </w:r>
      <w:proofErr w:type="spellStart"/>
      <w:r w:rsidRPr="004D670E">
        <w:rPr>
          <w:b/>
          <w:sz w:val="28"/>
          <w:szCs w:val="28"/>
        </w:rPr>
        <w:t>Белорецкий</w:t>
      </w:r>
      <w:proofErr w:type="spellEnd"/>
      <w:r w:rsidRPr="004D670E">
        <w:rPr>
          <w:b/>
          <w:sz w:val="28"/>
          <w:szCs w:val="28"/>
        </w:rPr>
        <w:t xml:space="preserve"> район Республики Башкортостан  от 25 ноября 2015 года  № 100 «Об утверждении Положения  о бюджетном процессе в сельском поселении Сосновский сельсовет муниципального района </w:t>
      </w:r>
      <w:proofErr w:type="spellStart"/>
      <w:r w:rsidRPr="004D670E">
        <w:rPr>
          <w:b/>
          <w:sz w:val="28"/>
          <w:szCs w:val="28"/>
        </w:rPr>
        <w:t>Белорецкий</w:t>
      </w:r>
      <w:proofErr w:type="spellEnd"/>
      <w:r w:rsidRPr="004D670E">
        <w:rPr>
          <w:b/>
          <w:sz w:val="28"/>
          <w:szCs w:val="28"/>
        </w:rPr>
        <w:t xml:space="preserve"> район Республики Башкортостан»</w:t>
      </w:r>
    </w:p>
    <w:p w:rsidR="00CF3659" w:rsidRPr="004D670E" w:rsidRDefault="00CF3659" w:rsidP="00CF3659">
      <w:pPr>
        <w:pStyle w:val="ConsPlusNormal"/>
        <w:widowControl/>
        <w:tabs>
          <w:tab w:val="left" w:pos="60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70E">
        <w:rPr>
          <w:rFonts w:ascii="Times New Roman" w:hAnsi="Times New Roman" w:cs="Times New Roman"/>
          <w:sz w:val="28"/>
          <w:szCs w:val="28"/>
        </w:rPr>
        <w:tab/>
      </w:r>
    </w:p>
    <w:p w:rsidR="00CF3659" w:rsidRPr="004D670E" w:rsidRDefault="00CF3659" w:rsidP="00CF3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659" w:rsidRPr="004D670E" w:rsidRDefault="00CF3659" w:rsidP="00CF36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0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Сосновский сельсовет  </w:t>
      </w:r>
    </w:p>
    <w:p w:rsidR="00CF3659" w:rsidRPr="004D670E" w:rsidRDefault="00CF3659" w:rsidP="00CF36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D670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4D670E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CF3659" w:rsidRPr="004D670E" w:rsidRDefault="00CF3659" w:rsidP="00CF36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670E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F3659" w:rsidRPr="004D670E" w:rsidRDefault="00CF3659" w:rsidP="00CF36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59" w:rsidRPr="004D670E" w:rsidRDefault="00CF3659" w:rsidP="00CF3659">
      <w:pPr>
        <w:ind w:firstLine="540"/>
        <w:rPr>
          <w:sz w:val="28"/>
          <w:szCs w:val="28"/>
        </w:rPr>
      </w:pPr>
      <w:r w:rsidRPr="004D670E">
        <w:rPr>
          <w:sz w:val="28"/>
          <w:szCs w:val="28"/>
        </w:rPr>
        <w:t>1.</w:t>
      </w:r>
      <w:r w:rsidRPr="004D670E">
        <w:rPr>
          <w:color w:val="FF0000"/>
          <w:sz w:val="28"/>
          <w:szCs w:val="28"/>
        </w:rPr>
        <w:t xml:space="preserve"> </w:t>
      </w:r>
      <w:r w:rsidRPr="004D670E">
        <w:rPr>
          <w:sz w:val="28"/>
          <w:szCs w:val="28"/>
        </w:rPr>
        <w:t>Пункт 8. ст. 6 исключить. Пункт 9 ст. 6 считать пунктом 8.</w:t>
      </w:r>
    </w:p>
    <w:p w:rsidR="00CF3659" w:rsidRPr="004D670E" w:rsidRDefault="00CF3659" w:rsidP="00CF3659">
      <w:pPr>
        <w:ind w:firstLine="540"/>
        <w:rPr>
          <w:sz w:val="28"/>
          <w:szCs w:val="28"/>
        </w:rPr>
      </w:pPr>
      <w:r w:rsidRPr="004D670E">
        <w:rPr>
          <w:sz w:val="28"/>
          <w:szCs w:val="28"/>
        </w:rPr>
        <w:t xml:space="preserve">2. Часть 3 ст. 11 дополнить абзацем следующего содержания: </w:t>
      </w:r>
    </w:p>
    <w:p w:rsidR="00CF3659" w:rsidRPr="004D670E" w:rsidRDefault="00CF3659" w:rsidP="00CF365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70E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«Муниципальные заказчики вправе заключать муниципальные договоры (контракты) в период отзыва лимитов бюджетных обязательств в целях их приведения в соответствии с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органом». </w:t>
      </w:r>
    </w:p>
    <w:p w:rsidR="00CF3659" w:rsidRPr="004D670E" w:rsidRDefault="00CF3659" w:rsidP="00CF3659">
      <w:pPr>
        <w:ind w:firstLine="540"/>
        <w:rPr>
          <w:color w:val="000000"/>
          <w:sz w:val="28"/>
          <w:szCs w:val="28"/>
        </w:rPr>
      </w:pPr>
      <w:r w:rsidRPr="004D670E">
        <w:rPr>
          <w:sz w:val="28"/>
          <w:szCs w:val="28"/>
        </w:rPr>
        <w:t xml:space="preserve">3. Статью 14. дополнить </w:t>
      </w:r>
      <w:r w:rsidRPr="004D670E">
        <w:rPr>
          <w:color w:val="000000"/>
          <w:sz w:val="28"/>
          <w:szCs w:val="28"/>
        </w:rPr>
        <w:t xml:space="preserve">частью 3.1. следующего содержания: </w:t>
      </w:r>
    </w:p>
    <w:p w:rsidR="00CF3659" w:rsidRPr="004D670E" w:rsidRDefault="00CF3659" w:rsidP="00CF3659">
      <w:pPr>
        <w:ind w:firstLine="540"/>
        <w:jc w:val="both"/>
        <w:rPr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«3.1. 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предусмотренными </w:t>
      </w:r>
      <w:hyperlink w:anchor="P234" w:history="1">
        <w:r w:rsidRPr="004D670E">
          <w:rPr>
            <w:color w:val="000000"/>
            <w:sz w:val="28"/>
            <w:szCs w:val="28"/>
          </w:rPr>
          <w:t>частью 3</w:t>
        </w:r>
      </w:hyperlink>
      <w:r w:rsidRPr="004D670E">
        <w:rPr>
          <w:color w:val="000000"/>
          <w:sz w:val="28"/>
          <w:szCs w:val="28"/>
        </w:rPr>
        <w:t xml:space="preserve"> и </w:t>
      </w:r>
      <w:hyperlink w:anchor="P264" w:history="1">
        <w:r w:rsidRPr="004D670E">
          <w:rPr>
            <w:color w:val="000000"/>
            <w:sz w:val="28"/>
            <w:szCs w:val="28"/>
          </w:rPr>
          <w:t>абзацем четвертым части 7</w:t>
        </w:r>
      </w:hyperlink>
      <w:r w:rsidRPr="004D670E">
        <w:rPr>
          <w:color w:val="000000"/>
          <w:sz w:val="28"/>
          <w:szCs w:val="28"/>
        </w:rPr>
        <w:t xml:space="preserve"> настоящей статьи, возврату в соответствующий бюджет</w:t>
      </w:r>
      <w:proofErr w:type="gramStart"/>
      <w:r w:rsidRPr="004D670E">
        <w:rPr>
          <w:color w:val="000000"/>
          <w:sz w:val="28"/>
          <w:szCs w:val="28"/>
        </w:rPr>
        <w:t>.»</w:t>
      </w:r>
      <w:proofErr w:type="gramEnd"/>
    </w:p>
    <w:p w:rsidR="00CF3659" w:rsidRPr="004D670E" w:rsidRDefault="00CF3659" w:rsidP="00CF36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Частью 4.1. следующего содержания </w:t>
      </w:r>
    </w:p>
    <w:p w:rsidR="00CF3659" w:rsidRPr="004D670E" w:rsidRDefault="00CF3659" w:rsidP="00CF36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«4.1. </w:t>
      </w:r>
      <w:proofErr w:type="gramStart"/>
      <w:r w:rsidRPr="004D670E">
        <w:rPr>
          <w:color w:val="000000"/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6" w:history="1">
        <w:r w:rsidRPr="004D670E">
          <w:rPr>
            <w:color w:val="000000"/>
            <w:sz w:val="28"/>
            <w:szCs w:val="28"/>
          </w:rPr>
          <w:t>части 1</w:t>
        </w:r>
      </w:hyperlink>
      <w:r w:rsidRPr="004D670E">
        <w:rPr>
          <w:color w:val="000000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регулирующие их предоставление, является запрет приобретения за счет полученных средств </w:t>
      </w:r>
      <w:r w:rsidRPr="004D670E">
        <w:rPr>
          <w:color w:val="000000"/>
          <w:sz w:val="28"/>
          <w:szCs w:val="28"/>
        </w:rPr>
        <w:lastRenderedPageBreak/>
        <w:t>иностранной валюты, за исключением операций</w:t>
      </w:r>
      <w:proofErr w:type="gramEnd"/>
      <w:r w:rsidRPr="004D670E">
        <w:rPr>
          <w:color w:val="000000"/>
          <w:sz w:val="28"/>
          <w:szCs w:val="28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</w:t>
      </w:r>
      <w:proofErr w:type="gramStart"/>
      <w:r w:rsidRPr="004D670E">
        <w:rPr>
          <w:color w:val="000000"/>
          <w:sz w:val="28"/>
          <w:szCs w:val="28"/>
        </w:rPr>
        <w:t>.»</w:t>
      </w:r>
      <w:proofErr w:type="gramEnd"/>
    </w:p>
    <w:p w:rsidR="00CF3659" w:rsidRPr="004D670E" w:rsidRDefault="00CF3659" w:rsidP="00CF36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Частью 7 следующего содержания: </w:t>
      </w:r>
    </w:p>
    <w:p w:rsidR="00CF3659" w:rsidRPr="004D670E" w:rsidRDefault="00CF3659" w:rsidP="00CF36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 «7. </w:t>
      </w:r>
      <w:proofErr w:type="gramStart"/>
      <w:r w:rsidRPr="004D670E">
        <w:rPr>
          <w:color w:val="000000"/>
          <w:sz w:val="28"/>
          <w:szCs w:val="28"/>
        </w:rPr>
        <w:t>В Решение о бюджете сельского поселения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муниципальному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</w:t>
      </w:r>
      <w:proofErr w:type="gramEnd"/>
      <w:r w:rsidRPr="004D670E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Решения о предоставлении субсидий, предусмотренных </w:t>
      </w:r>
      <w:hyperlink w:anchor="P260" w:history="1">
        <w:r w:rsidRPr="004D670E">
          <w:rPr>
            <w:color w:val="000000"/>
            <w:sz w:val="28"/>
            <w:szCs w:val="28"/>
          </w:rPr>
          <w:t>абзацем первым</w:t>
        </w:r>
      </w:hyperlink>
      <w:r w:rsidRPr="004D670E">
        <w:rPr>
          <w:color w:val="000000"/>
          <w:sz w:val="28"/>
          <w:szCs w:val="28"/>
        </w:rPr>
        <w:t xml:space="preserve"> настоящей части, из бюджета сельского поселения принимаются в форме нормативных правовых актов сельского поселения в определяемом им порядке. В случае</w:t>
      </w:r>
      <w:proofErr w:type="gramStart"/>
      <w:r w:rsidRPr="004D670E">
        <w:rPr>
          <w:color w:val="000000"/>
          <w:sz w:val="28"/>
          <w:szCs w:val="28"/>
        </w:rPr>
        <w:t>,</w:t>
      </w:r>
      <w:proofErr w:type="gramEnd"/>
      <w:r w:rsidRPr="004D670E">
        <w:rPr>
          <w:color w:val="000000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Предоставление субсидий, предусмотренных </w:t>
      </w:r>
      <w:hyperlink w:anchor="P260" w:history="1">
        <w:r w:rsidRPr="004D670E">
          <w:rPr>
            <w:color w:val="000000"/>
            <w:sz w:val="28"/>
            <w:szCs w:val="28"/>
          </w:rPr>
          <w:t>абзацем первым</w:t>
        </w:r>
      </w:hyperlink>
      <w:r w:rsidRPr="004D670E">
        <w:rPr>
          <w:color w:val="000000"/>
          <w:sz w:val="28"/>
          <w:szCs w:val="28"/>
        </w:rPr>
        <w:t xml:space="preserve"> настоящей части,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4D670E">
        <w:rPr>
          <w:color w:val="000000"/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260" w:history="1">
        <w:r w:rsidRPr="004D670E">
          <w:rPr>
            <w:color w:val="000000"/>
            <w:sz w:val="28"/>
            <w:szCs w:val="28"/>
          </w:rPr>
          <w:t>абзацем первым</w:t>
        </w:r>
      </w:hyperlink>
      <w:r w:rsidRPr="004D670E">
        <w:rPr>
          <w:color w:val="000000"/>
          <w:sz w:val="28"/>
          <w:szCs w:val="28"/>
        </w:rPr>
        <w:t xml:space="preserve"> настоящей части,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муниципального района остатка субсидии, не использованного в</w:t>
      </w:r>
      <w:proofErr w:type="gramEnd"/>
      <w:r w:rsidRPr="004D670E">
        <w:rPr>
          <w:color w:val="000000"/>
          <w:sz w:val="28"/>
          <w:szCs w:val="28"/>
        </w:rPr>
        <w:t xml:space="preserve"> </w:t>
      </w:r>
      <w:proofErr w:type="gramStart"/>
      <w:r w:rsidRPr="004D670E">
        <w:rPr>
          <w:color w:val="000000"/>
          <w:sz w:val="28"/>
          <w:szCs w:val="28"/>
        </w:rPr>
        <w:t xml:space="preserve">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настоящей части, </w:t>
      </w:r>
      <w:r w:rsidRPr="004D670E">
        <w:rPr>
          <w:color w:val="000000"/>
          <w:sz w:val="28"/>
          <w:szCs w:val="28"/>
        </w:rPr>
        <w:lastRenderedPageBreak/>
        <w:t>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4D670E">
        <w:rPr>
          <w:color w:val="000000"/>
          <w:sz w:val="28"/>
          <w:szCs w:val="28"/>
        </w:rPr>
        <w:t xml:space="preserve"> году.</w:t>
      </w:r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Порядок предоставления субсидий, предусмотренных настоящей частью,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нормативными правовыми актами сельского поселения</w:t>
      </w:r>
      <w:proofErr w:type="gramStart"/>
      <w:r w:rsidRPr="004D670E">
        <w:rPr>
          <w:color w:val="000000"/>
          <w:sz w:val="28"/>
          <w:szCs w:val="28"/>
        </w:rPr>
        <w:t>.»</w:t>
      </w:r>
      <w:proofErr w:type="gramEnd"/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Частью 8 следующего содержания:</w:t>
      </w:r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«8. </w:t>
      </w:r>
      <w:proofErr w:type="gramStart"/>
      <w:r w:rsidRPr="004D670E">
        <w:rPr>
          <w:color w:val="000000"/>
          <w:sz w:val="28"/>
          <w:szCs w:val="28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</w:t>
      </w:r>
      <w:hyperlink w:anchor="P230" w:history="1">
        <w:r w:rsidRPr="004D670E">
          <w:rPr>
            <w:color w:val="000000"/>
            <w:sz w:val="28"/>
            <w:szCs w:val="28"/>
          </w:rPr>
          <w:t>частях 1</w:t>
        </w:r>
      </w:hyperlink>
      <w:r w:rsidRPr="004D670E">
        <w:rPr>
          <w:color w:val="000000"/>
          <w:sz w:val="28"/>
          <w:szCs w:val="28"/>
        </w:rPr>
        <w:t xml:space="preserve"> и </w:t>
      </w:r>
      <w:hyperlink w:anchor="P260" w:history="1">
        <w:r w:rsidRPr="004D670E">
          <w:rPr>
            <w:color w:val="000000"/>
            <w:sz w:val="28"/>
            <w:szCs w:val="28"/>
          </w:rPr>
          <w:t>7</w:t>
        </w:r>
      </w:hyperlink>
      <w:r w:rsidRPr="004D670E">
        <w:rPr>
          <w:color w:val="000000"/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7" w:history="1">
        <w:r w:rsidRPr="004D670E">
          <w:rPr>
            <w:color w:val="000000"/>
            <w:sz w:val="28"/>
            <w:szCs w:val="28"/>
          </w:rPr>
          <w:t>законом</w:t>
        </w:r>
      </w:hyperlink>
      <w:r w:rsidRPr="004D670E">
        <w:rPr>
          <w:color w:val="000000"/>
          <w:sz w:val="28"/>
          <w:szCs w:val="28"/>
        </w:rPr>
        <w:t xml:space="preserve"> от 31 декабря 2014 года N 488-ФЗ "О промышленной политике в Российской Федерации", и заключение соглашений о государственно-частном партнерстве, концессионных соглашений от имени сельского</w:t>
      </w:r>
      <w:proofErr w:type="gramEnd"/>
      <w:r w:rsidRPr="004D670E">
        <w:rPr>
          <w:color w:val="000000"/>
          <w:sz w:val="28"/>
          <w:szCs w:val="28"/>
        </w:rPr>
        <w:t xml:space="preserve"> поселения 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 порядке.</w:t>
      </w:r>
    </w:p>
    <w:p w:rsidR="00CF3659" w:rsidRPr="004D670E" w:rsidRDefault="00CF3659" w:rsidP="00CF3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D670E">
        <w:rPr>
          <w:color w:val="000000"/>
          <w:sz w:val="28"/>
          <w:szCs w:val="28"/>
        </w:rPr>
        <w:t xml:space="preserve">Договоры (соглашения) о предоставлении субсидий, указанные в </w:t>
      </w:r>
      <w:hyperlink w:anchor="P266" w:history="1">
        <w:r w:rsidRPr="004D670E">
          <w:rPr>
            <w:color w:val="000000"/>
            <w:sz w:val="28"/>
            <w:szCs w:val="28"/>
          </w:rPr>
          <w:t>абзаце первом</w:t>
        </w:r>
      </w:hyperlink>
      <w:r w:rsidRPr="004D670E">
        <w:rPr>
          <w:color w:val="000000"/>
          <w:sz w:val="28"/>
          <w:szCs w:val="28"/>
        </w:rPr>
        <w:t xml:space="preserve">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утверждаемыми финансовым органом муниципального района типовыми формами.»</w:t>
      </w:r>
      <w:proofErr w:type="gramEnd"/>
    </w:p>
    <w:p w:rsidR="00CF3659" w:rsidRPr="004D670E" w:rsidRDefault="00CF3659" w:rsidP="00CF3659">
      <w:pPr>
        <w:ind w:firstLine="708"/>
        <w:jc w:val="both"/>
        <w:rPr>
          <w:sz w:val="28"/>
          <w:szCs w:val="28"/>
        </w:rPr>
      </w:pPr>
      <w:r w:rsidRPr="004D670E">
        <w:rPr>
          <w:sz w:val="28"/>
          <w:szCs w:val="28"/>
        </w:rPr>
        <w:t xml:space="preserve">4. Добавить ст. 61. Муниципальное задание. Следующего содержания: </w:t>
      </w:r>
    </w:p>
    <w:p w:rsidR="00CF3659" w:rsidRPr="004D670E" w:rsidRDefault="00CF3659" w:rsidP="00CF3659">
      <w:pPr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«Должностное лицо обжалует привлечение к ответственности за нарушение порядка формирования и (или) финансового обеспечения муниципального задания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1. Муниципальное задание должно содержать: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порядок </w:t>
      </w:r>
      <w:proofErr w:type="gramStart"/>
      <w:r w:rsidRPr="004D670E">
        <w:rPr>
          <w:color w:val="000000"/>
          <w:sz w:val="28"/>
          <w:szCs w:val="28"/>
        </w:rPr>
        <w:t>контроля за</w:t>
      </w:r>
      <w:proofErr w:type="gramEnd"/>
      <w:r w:rsidRPr="004D670E">
        <w:rPr>
          <w:color w:val="000000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требования к отчетности об исполнении муниципального задания.</w:t>
      </w:r>
    </w:p>
    <w:p w:rsidR="00CF3659" w:rsidRPr="004D670E" w:rsidRDefault="00CF3659" w:rsidP="00CF3659">
      <w:pPr>
        <w:ind w:firstLine="567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порядок оказания соответствующих услуг;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</w:t>
      </w:r>
      <w:r w:rsidRPr="004D670E">
        <w:rPr>
          <w:color w:val="000000"/>
          <w:sz w:val="28"/>
          <w:szCs w:val="28"/>
        </w:rPr>
        <w:lastRenderedPageBreak/>
        <w:t>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3. </w:t>
      </w:r>
      <w:proofErr w:type="gramStart"/>
      <w:r w:rsidRPr="004D670E">
        <w:rPr>
          <w:color w:val="000000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8" w:anchor="dst100024" w:history="1">
        <w:r w:rsidRPr="004D670E">
          <w:rPr>
            <w:color w:val="000000"/>
            <w:sz w:val="28"/>
            <w:szCs w:val="28"/>
          </w:rPr>
          <w:t>порядке</w:t>
        </w:r>
      </w:hyperlink>
      <w:r w:rsidRPr="004D670E">
        <w:rPr>
          <w:color w:val="000000"/>
          <w:sz w:val="28"/>
          <w:szCs w:val="28"/>
        </w:rPr>
        <w:t>, установленном соответственно администрацией муниципального района,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9" w:anchor="dst100025" w:history="1">
        <w:r w:rsidRPr="004D670E">
          <w:rPr>
            <w:color w:val="000000"/>
            <w:sz w:val="28"/>
            <w:szCs w:val="28"/>
          </w:rPr>
          <w:t>порядке</w:t>
        </w:r>
      </w:hyperlink>
      <w:r w:rsidRPr="004D670E">
        <w:rPr>
          <w:color w:val="000000"/>
          <w:sz w:val="28"/>
          <w:szCs w:val="28"/>
        </w:rPr>
        <w:t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Федеральные органы государственной власти вправе формировать государственное задание на оказание государственных услуг (выполнение работ) федеральными учреждениями также в соответствии с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Федерации. Формирование, ведение и утверждение федеральных перечней (классификаторов) государственных услуг и работ осуществляется в </w:t>
      </w:r>
      <w:hyperlink r:id="rId10" w:anchor="dst100069" w:history="1">
        <w:r w:rsidRPr="004D670E">
          <w:rPr>
            <w:color w:val="000000"/>
            <w:sz w:val="28"/>
            <w:szCs w:val="28"/>
          </w:rPr>
          <w:t>порядке</w:t>
        </w:r>
      </w:hyperlink>
      <w:r w:rsidRPr="004D670E">
        <w:rPr>
          <w:color w:val="000000"/>
          <w:sz w:val="28"/>
          <w:szCs w:val="28"/>
        </w:rPr>
        <w:t>, установленном Правительством Российской Федерации.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670E">
        <w:rPr>
          <w:color w:val="000000"/>
          <w:sz w:val="28"/>
          <w:szCs w:val="28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учреждениями, находящихся на территории муниципального образования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</w:t>
      </w:r>
      <w:proofErr w:type="gramEnd"/>
      <w:r w:rsidRPr="004D670E">
        <w:rPr>
          <w:color w:val="000000"/>
          <w:sz w:val="28"/>
          <w:szCs w:val="28"/>
        </w:rPr>
        <w:t xml:space="preserve">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lastRenderedPageBreak/>
        <w:t xml:space="preserve"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</w:t>
      </w:r>
      <w:hyperlink r:id="rId11" w:anchor="dst100009" w:history="1">
        <w:r w:rsidRPr="004D670E">
          <w:rPr>
            <w:color w:val="000000"/>
            <w:sz w:val="28"/>
            <w:szCs w:val="28"/>
          </w:rPr>
          <w:t>порядке</w:t>
        </w:r>
      </w:hyperlink>
      <w:r w:rsidRPr="004D670E">
        <w:rPr>
          <w:color w:val="000000"/>
          <w:sz w:val="28"/>
          <w:szCs w:val="28"/>
        </w:rPr>
        <w:t>, установленном Министерством финансов Российской Федерации.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4.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</w:t>
      </w:r>
      <w:hyperlink r:id="rId12" w:anchor="dst100024" w:history="1">
        <w:r w:rsidRPr="004D670E">
          <w:rPr>
            <w:color w:val="000000"/>
            <w:sz w:val="28"/>
            <w:szCs w:val="28"/>
          </w:rPr>
          <w:t>порядке</w:t>
        </w:r>
      </w:hyperlink>
      <w:r w:rsidRPr="004D670E">
        <w:rPr>
          <w:color w:val="000000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государственных (муниципальных) услуг, утверждаемых в порядке, предусмотренном </w:t>
      </w:r>
      <w:hyperlink r:id="rId13" w:anchor="dst1381" w:history="1">
        <w:r w:rsidRPr="004D670E">
          <w:rPr>
            <w:color w:val="000000"/>
            <w:sz w:val="28"/>
            <w:szCs w:val="28"/>
          </w:rPr>
          <w:t>абзацем первым</w:t>
        </w:r>
      </w:hyperlink>
      <w:r w:rsidRPr="004D670E">
        <w:rPr>
          <w:color w:val="000000"/>
          <w:sz w:val="28"/>
          <w:szCs w:val="28"/>
        </w:rPr>
        <w:t xml:space="preserve"> настоящего пункта, с соблюдением </w:t>
      </w:r>
      <w:hyperlink r:id="rId14" w:anchor="dst100962" w:history="1">
        <w:r w:rsidRPr="004D670E">
          <w:rPr>
            <w:color w:val="000000"/>
            <w:sz w:val="28"/>
            <w:szCs w:val="28"/>
          </w:rPr>
          <w:t>общих требований</w:t>
        </w:r>
      </w:hyperlink>
      <w:r w:rsidRPr="004D670E">
        <w:rPr>
          <w:color w:val="000000"/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r:id="rId15" w:anchor="dst4507" w:history="1">
        <w:r w:rsidRPr="004D670E">
          <w:rPr>
            <w:color w:val="000000"/>
            <w:sz w:val="28"/>
            <w:szCs w:val="28"/>
          </w:rPr>
          <w:t>пунктами 3</w:t>
        </w:r>
      </w:hyperlink>
      <w:r w:rsidRPr="004D670E">
        <w:rPr>
          <w:color w:val="000000"/>
          <w:sz w:val="28"/>
          <w:szCs w:val="28"/>
        </w:rPr>
        <w:t xml:space="preserve"> и </w:t>
      </w:r>
      <w:hyperlink r:id="rId16" w:anchor="dst1381" w:history="1">
        <w:r w:rsidRPr="004D670E">
          <w:rPr>
            <w:color w:val="000000"/>
            <w:sz w:val="28"/>
            <w:szCs w:val="28"/>
          </w:rPr>
          <w:t>4</w:t>
        </w:r>
      </w:hyperlink>
      <w:r w:rsidRPr="004D670E">
        <w:rPr>
          <w:color w:val="000000"/>
          <w:sz w:val="28"/>
          <w:szCs w:val="28"/>
        </w:rPr>
        <w:t xml:space="preserve"> настоящей статьи, должны определять в том числе: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670E">
        <w:rPr>
          <w:color w:val="000000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 (с учетом</w:t>
      </w:r>
      <w:proofErr w:type="gramEnd"/>
      <w:r w:rsidRPr="004D670E">
        <w:rPr>
          <w:color w:val="000000"/>
          <w:sz w:val="28"/>
          <w:szCs w:val="28"/>
        </w:rPr>
        <w:t xml:space="preserve"> </w:t>
      </w:r>
      <w:r w:rsidRPr="004D670E">
        <w:rPr>
          <w:color w:val="000000"/>
          <w:sz w:val="28"/>
          <w:szCs w:val="28"/>
        </w:rPr>
        <w:lastRenderedPageBreak/>
        <w:t>допустимых (возможных) отклонений), в случае, если муниципальное задание является невыполненным;</w:t>
      </w:r>
    </w:p>
    <w:p w:rsidR="00CF3659" w:rsidRPr="004D670E" w:rsidRDefault="00CF3659" w:rsidP="00CF3659">
      <w:pPr>
        <w:ind w:firstLine="708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3) правила осуществления </w:t>
      </w:r>
      <w:proofErr w:type="gramStart"/>
      <w:r w:rsidRPr="004D670E">
        <w:rPr>
          <w:color w:val="000000"/>
          <w:sz w:val="28"/>
          <w:szCs w:val="28"/>
        </w:rPr>
        <w:t>контроля за</w:t>
      </w:r>
      <w:proofErr w:type="gramEnd"/>
      <w:r w:rsidRPr="004D670E">
        <w:rPr>
          <w:color w:val="000000"/>
          <w:sz w:val="28"/>
          <w:szCs w:val="28"/>
        </w:rPr>
        <w:t xml:space="preserve">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:rsidR="00CF3659" w:rsidRPr="004D670E" w:rsidRDefault="00CF3659" w:rsidP="00CF3659">
      <w:pPr>
        <w:ind w:firstLine="851"/>
        <w:jc w:val="both"/>
        <w:rPr>
          <w:color w:val="000000"/>
          <w:sz w:val="28"/>
          <w:szCs w:val="28"/>
        </w:rPr>
      </w:pPr>
      <w:r w:rsidRPr="004D670E">
        <w:rPr>
          <w:color w:val="000000"/>
          <w:sz w:val="28"/>
          <w:szCs w:val="28"/>
        </w:rPr>
        <w:t xml:space="preserve">6. Муниципальное задание является невыполненным в случае </w:t>
      </w:r>
      <w:proofErr w:type="spellStart"/>
      <w:r w:rsidRPr="004D670E">
        <w:rPr>
          <w:color w:val="000000"/>
          <w:sz w:val="28"/>
          <w:szCs w:val="28"/>
        </w:rPr>
        <w:t>недостижения</w:t>
      </w:r>
      <w:proofErr w:type="spellEnd"/>
      <w:r w:rsidRPr="004D670E">
        <w:rPr>
          <w:color w:val="000000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4D670E">
        <w:rPr>
          <w:color w:val="000000"/>
          <w:sz w:val="28"/>
          <w:szCs w:val="28"/>
        </w:rPr>
        <w:t>.»</w:t>
      </w:r>
      <w:proofErr w:type="gramEnd"/>
    </w:p>
    <w:p w:rsidR="00CF3659" w:rsidRPr="004D670E" w:rsidRDefault="00CF3659" w:rsidP="00CF3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0E">
        <w:rPr>
          <w:rFonts w:ascii="Times New Roman" w:hAnsi="Times New Roman" w:cs="Times New Roman"/>
          <w:sz w:val="28"/>
          <w:szCs w:val="28"/>
        </w:rPr>
        <w:t>5.</w:t>
      </w:r>
      <w:r w:rsidRPr="004D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0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информационном стенде в здании Администрации сельского поселения и разместить в сети Интернет на официальном сайте сельского поселения Сосновский сельсовет.</w:t>
      </w:r>
    </w:p>
    <w:p w:rsidR="00CF3659" w:rsidRPr="004D670E" w:rsidRDefault="00CF3659" w:rsidP="00CF3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0E">
        <w:rPr>
          <w:rFonts w:ascii="Times New Roman" w:hAnsi="Times New Roman" w:cs="Times New Roman"/>
          <w:sz w:val="28"/>
          <w:szCs w:val="28"/>
        </w:rPr>
        <w:t>6.</w:t>
      </w:r>
      <w:r w:rsidRPr="004D6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6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финансам, налогам и вопросам собственности.</w:t>
      </w:r>
    </w:p>
    <w:p w:rsidR="00CF3659" w:rsidRPr="004D670E" w:rsidRDefault="00CF3659" w:rsidP="00CF3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659" w:rsidRPr="004D670E" w:rsidRDefault="00CF3659" w:rsidP="00CF3659">
      <w:pPr>
        <w:rPr>
          <w:sz w:val="28"/>
          <w:szCs w:val="28"/>
        </w:rPr>
      </w:pPr>
      <w:r w:rsidRPr="004D670E">
        <w:rPr>
          <w:sz w:val="28"/>
          <w:szCs w:val="28"/>
        </w:rPr>
        <w:t xml:space="preserve">   </w:t>
      </w:r>
    </w:p>
    <w:p w:rsidR="00CF3659" w:rsidRPr="004D670E" w:rsidRDefault="00CF3659" w:rsidP="00CF3659">
      <w:pPr>
        <w:rPr>
          <w:b/>
          <w:sz w:val="28"/>
          <w:szCs w:val="28"/>
        </w:rPr>
      </w:pPr>
      <w:r w:rsidRPr="004D670E">
        <w:rPr>
          <w:b/>
          <w:sz w:val="28"/>
          <w:szCs w:val="28"/>
        </w:rPr>
        <w:t>Глава сельского поселения</w:t>
      </w:r>
      <w:r w:rsidRPr="004D670E">
        <w:rPr>
          <w:b/>
          <w:sz w:val="28"/>
          <w:szCs w:val="28"/>
        </w:rPr>
        <w:tab/>
      </w:r>
      <w:r w:rsidRPr="004D670E">
        <w:rPr>
          <w:b/>
          <w:sz w:val="28"/>
          <w:szCs w:val="28"/>
        </w:rPr>
        <w:tab/>
        <w:t xml:space="preserve">                                     А.К. </w:t>
      </w:r>
      <w:proofErr w:type="spellStart"/>
      <w:r w:rsidRPr="004D670E">
        <w:rPr>
          <w:b/>
          <w:sz w:val="28"/>
          <w:szCs w:val="28"/>
        </w:rPr>
        <w:t>Мухамедьяров</w:t>
      </w:r>
      <w:proofErr w:type="spellEnd"/>
    </w:p>
    <w:p w:rsidR="00CF3659" w:rsidRPr="004D670E" w:rsidRDefault="00CF3659" w:rsidP="00CF3659">
      <w:pPr>
        <w:rPr>
          <w:b/>
          <w:sz w:val="28"/>
          <w:szCs w:val="28"/>
        </w:rPr>
      </w:pPr>
    </w:p>
    <w:p w:rsidR="00CF3659" w:rsidRPr="004D670E" w:rsidRDefault="00CF3659" w:rsidP="00CF3659">
      <w:pPr>
        <w:rPr>
          <w:b/>
          <w:sz w:val="28"/>
          <w:szCs w:val="28"/>
        </w:rPr>
      </w:pPr>
    </w:p>
    <w:p w:rsidR="009F60D7" w:rsidRPr="004D670E" w:rsidRDefault="009F60D7" w:rsidP="00CF3659">
      <w:pPr>
        <w:pStyle w:val="a7"/>
        <w:jc w:val="center"/>
        <w:rPr>
          <w:sz w:val="28"/>
          <w:szCs w:val="28"/>
        </w:rPr>
      </w:pPr>
    </w:p>
    <w:sectPr w:rsidR="009F60D7" w:rsidRPr="004D670E" w:rsidSect="00EB6BF9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6022"/>
    <w:rsid w:val="000330A4"/>
    <w:rsid w:val="000D1B84"/>
    <w:rsid w:val="000F1E63"/>
    <w:rsid w:val="001B7468"/>
    <w:rsid w:val="00232E30"/>
    <w:rsid w:val="00302925"/>
    <w:rsid w:val="00430EF3"/>
    <w:rsid w:val="004D670E"/>
    <w:rsid w:val="005246FD"/>
    <w:rsid w:val="00551E5C"/>
    <w:rsid w:val="0071151E"/>
    <w:rsid w:val="00766771"/>
    <w:rsid w:val="008906DC"/>
    <w:rsid w:val="009F60D7"/>
    <w:rsid w:val="00A2572E"/>
    <w:rsid w:val="00A55402"/>
    <w:rsid w:val="00C76022"/>
    <w:rsid w:val="00CD3C8D"/>
    <w:rsid w:val="00CF3659"/>
    <w:rsid w:val="00E72144"/>
    <w:rsid w:val="00EA0026"/>
    <w:rsid w:val="00EB6BF9"/>
    <w:rsid w:val="00E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E5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60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6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76022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C7602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2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E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54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5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9F60D7"/>
    <w:rPr>
      <w:color w:val="0000FF" w:themeColor="hyperlink"/>
      <w:u w:val="single"/>
    </w:rPr>
  </w:style>
  <w:style w:type="paragraph" w:customStyle="1" w:styleId="ConsPlusNormal">
    <w:name w:val="ConsPlusNormal"/>
    <w:rsid w:val="00CF3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574/041cf3d59fff7dbbd21d6a89380066372f0e1aed/" TargetMode="External"/><Relationship Id="rId13" Type="http://schemas.openxmlformats.org/officeDocument/2006/relationships/hyperlink" Target="http://www.consultant.ru/document/cons_doc_LAW_388941/98fb008eca1e2f13f66ab5ec498e60445050880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89CC8BFD4802CA00B2BD637D5A48CC3BEC5B2C740C62866E91112C3F45C9700E00400F9E3077F11A0F56DCBK5DCE" TargetMode="External"/><Relationship Id="rId12" Type="http://schemas.openxmlformats.org/officeDocument/2006/relationships/hyperlink" Target="http://www.consultant.ru/document/cons_doc_LAW_385574/041cf3d59fff7dbbd21d6a89380066372f0e1ae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8941/98fb008eca1e2f13f66ab5ec498e60445050880d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89CC8BFD4802CA00B35DB21B9FB85C0B09CB7C740C87C3CB64A4F94FD56C055AF054EBDE8187F17BAF56FC209915342A20F2F4F76327A0FC4E5KCD4E" TargetMode="External"/><Relationship Id="rId11" Type="http://schemas.openxmlformats.org/officeDocument/2006/relationships/hyperlink" Target="http://www.consultant.ru/document/cons_doc_LAW_37838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8941/98fb008eca1e2f13f66ab5ec498e60445050880d/" TargetMode="External"/><Relationship Id="rId10" Type="http://schemas.openxmlformats.org/officeDocument/2006/relationships/hyperlink" Target="http://www.consultant.ru/document/cons_doc_LAW_3876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7638/" TargetMode="External"/><Relationship Id="rId14" Type="http://schemas.openxmlformats.org/officeDocument/2006/relationships/hyperlink" Target="http://www.consultant.ru/document/cons_doc_LAW_152678/07e3b144a55aa24b4c79ed39a56d38caa29ac3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2020-11-23T11:09:00Z</dcterms:created>
  <dcterms:modified xsi:type="dcterms:W3CDTF">2022-01-10T12:05:00Z</dcterms:modified>
</cp:coreProperties>
</file>